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FA218" w14:textId="0B55F9CE" w:rsidR="00E80770" w:rsidRPr="00B553EF" w:rsidRDefault="00926C19" w:rsidP="005C4107">
      <w:pPr>
        <w:shd w:val="clear" w:color="auto" w:fill="FFFFFF"/>
        <w:spacing w:after="200"/>
        <w:ind w:leftChars="-426" w:hangingChars="266" w:hanging="851"/>
        <w:jc w:val="center"/>
        <w:rPr>
          <w:rFonts w:asciiTheme="majorBidi" w:hAnsiTheme="majorBidi" w:cstheme="majorBidi"/>
          <w:sz w:val="32"/>
          <w:szCs w:val="32"/>
        </w:rPr>
      </w:pPr>
      <w:r w:rsidRPr="0005590A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 xml:space="preserve">وصف </w:t>
      </w:r>
      <w:r w:rsidR="003A1948" w:rsidRPr="0005590A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 xml:space="preserve">مقرر مادة </w:t>
      </w:r>
      <w:proofErr w:type="spellStart"/>
      <w:r w:rsidR="00B35A8B" w:rsidRPr="0005590A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>اصول</w:t>
      </w:r>
      <w:proofErr w:type="spellEnd"/>
      <w:r w:rsidR="00B35A8B" w:rsidRPr="0005590A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 xml:space="preserve"> التحقيق </w:t>
      </w:r>
      <w:proofErr w:type="spellStart"/>
      <w:r w:rsidR="00B35A8B" w:rsidRPr="0005590A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>الاجرامي</w:t>
      </w:r>
      <w:proofErr w:type="spellEnd"/>
      <w:r w:rsidR="00FF3D4F" w:rsidRPr="0005590A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 xml:space="preserve"> </w:t>
      </w:r>
      <w:r w:rsidR="00FF3D4F" w:rsidRPr="00FC20CA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>–</w:t>
      </w:r>
      <w:r w:rsidR="00FF3D4F" w:rsidRPr="00FC20CA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 xml:space="preserve"> المرحلة </w:t>
      </w:r>
      <w:r w:rsidR="005C4107" w:rsidRPr="00FC20CA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>الرابعة</w:t>
      </w:r>
      <w:r w:rsidR="00FC20CA" w:rsidRPr="00FC20CA">
        <w:rPr>
          <w:rFonts w:asciiTheme="majorBidi" w:hAnsiTheme="majorBidi" w:cstheme="majorBidi" w:hint="cs"/>
          <w:sz w:val="32"/>
          <w:szCs w:val="32"/>
          <w:highlight w:val="lightGray"/>
          <w:rtl/>
        </w:rPr>
        <w:t xml:space="preserve">/ الفصل </w:t>
      </w:r>
      <w:proofErr w:type="spellStart"/>
      <w:r w:rsidR="00FC20CA" w:rsidRPr="00FC20CA">
        <w:rPr>
          <w:rFonts w:asciiTheme="majorBidi" w:hAnsiTheme="majorBidi" w:cstheme="majorBidi" w:hint="cs"/>
          <w:sz w:val="32"/>
          <w:szCs w:val="32"/>
          <w:highlight w:val="lightGray"/>
          <w:rtl/>
        </w:rPr>
        <w:t>الاول</w:t>
      </w:r>
      <w:proofErr w:type="spellEnd"/>
    </w:p>
    <w:tbl>
      <w:tblPr>
        <w:tblStyle w:val="afe"/>
        <w:bidiVisual/>
        <w:tblW w:w="9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63"/>
        <w:gridCol w:w="8534"/>
      </w:tblGrid>
      <w:tr w:rsidR="00E80770" w:rsidRPr="00B553EF" w14:paraId="0BD468AC" w14:textId="77777777" w:rsidTr="009B7207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14:paraId="524A6A14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اسم </w:t>
            </w:r>
            <w:proofErr w:type="gram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المقرر</w:t>
            </w:r>
            <w:proofErr w:type="gramEnd"/>
          </w:p>
        </w:tc>
      </w:tr>
      <w:tr w:rsidR="00E80770" w:rsidRPr="00B553EF" w14:paraId="5EC0E248" w14:textId="77777777" w:rsidTr="009B7207">
        <w:trPr>
          <w:jc w:val="center"/>
        </w:trPr>
        <w:tc>
          <w:tcPr>
            <w:tcW w:w="9974" w:type="dxa"/>
            <w:gridSpan w:val="3"/>
          </w:tcPr>
          <w:p w14:paraId="6EC03512" w14:textId="33D38E39" w:rsidR="00E80770" w:rsidRPr="00B553EF" w:rsidRDefault="0097594C" w:rsidP="009B7207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>اصول</w:t>
            </w:r>
            <w:proofErr w:type="spellEnd"/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 xml:space="preserve"> التحقيق </w:t>
            </w:r>
            <w:r w:rsidR="009B7207"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 xml:space="preserve">الجنائي </w:t>
            </w:r>
          </w:p>
        </w:tc>
      </w:tr>
      <w:tr w:rsidR="00E80770" w:rsidRPr="00B553EF" w14:paraId="61F89245" w14:textId="77777777" w:rsidTr="009B7207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14:paraId="28B5CFFB" w14:textId="1658904A" w:rsidR="00E80770" w:rsidRPr="00B553EF" w:rsidRDefault="003A1948" w:rsidP="009B7207">
            <w:pPr>
              <w:numPr>
                <w:ilvl w:val="0"/>
                <w:numId w:val="3"/>
              </w:numPr>
              <w:tabs>
                <w:tab w:val="left" w:pos="267"/>
              </w:tabs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رمز المقرر</w:t>
            </w:r>
            <w:r w:rsidR="009B7207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9B7207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>LW PU 2</w:t>
            </w:r>
            <w:r w:rsidR="009B7207" w:rsidRPr="00B63D6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="009B7207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–</w:t>
            </w:r>
            <w:r w:rsidR="009B7207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/2</w:t>
            </w:r>
            <w:r w:rsidR="009B7207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>G</w:t>
            </w:r>
            <w:r w:rsidR="009B7207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-- </w:t>
            </w:r>
            <w:r w:rsidR="009B7207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>1G</w:t>
            </w:r>
          </w:p>
        </w:tc>
      </w:tr>
      <w:tr w:rsidR="00E80770" w:rsidRPr="00B553EF" w14:paraId="42E15A3F" w14:textId="77777777" w:rsidTr="009B7207">
        <w:trPr>
          <w:jc w:val="center"/>
        </w:trPr>
        <w:tc>
          <w:tcPr>
            <w:tcW w:w="9974" w:type="dxa"/>
            <w:gridSpan w:val="3"/>
          </w:tcPr>
          <w:p w14:paraId="181042DA" w14:textId="537533FF" w:rsidR="00E80770" w:rsidRPr="00B553EF" w:rsidRDefault="00AD68C4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 xml:space="preserve"> الرابعة</w:t>
            </w:r>
          </w:p>
        </w:tc>
      </w:tr>
      <w:tr w:rsidR="00E80770" w:rsidRPr="00B553EF" w14:paraId="4754D7A0" w14:textId="77777777" w:rsidTr="009B7207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14:paraId="5A4FED70" w14:textId="7FF018BB" w:rsidR="00E80770" w:rsidRPr="00B553EF" w:rsidRDefault="009B7207" w:rsidP="009B7207">
            <w:pPr>
              <w:ind w:leftChars="0" w:left="360" w:right="-426" w:firstLineChars="0" w:firstLine="0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 xml:space="preserve">4. </w:t>
            </w:r>
            <w:proofErr w:type="gramStart"/>
            <w:r w:rsidR="003A1948"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الفصل</w:t>
            </w:r>
            <w:proofErr w:type="gramEnd"/>
            <w:r w:rsidR="003A1948"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/ السنة</w:t>
            </w:r>
          </w:p>
        </w:tc>
      </w:tr>
      <w:tr w:rsidR="00E80770" w:rsidRPr="00B553EF" w14:paraId="7BAC91DE" w14:textId="77777777" w:rsidTr="009B7207">
        <w:trPr>
          <w:jc w:val="center"/>
        </w:trPr>
        <w:tc>
          <w:tcPr>
            <w:tcW w:w="9974" w:type="dxa"/>
            <w:gridSpan w:val="3"/>
          </w:tcPr>
          <w:p w14:paraId="1CE0EB38" w14:textId="18DFCEE0" w:rsidR="00E80770" w:rsidRPr="00B553EF" w:rsidRDefault="00A15584" w:rsidP="00FC20CA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الفصل </w:t>
            </w:r>
            <w:proofErr w:type="spellStart"/>
            <w:r w:rsidR="00FC20CA"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الاول</w:t>
            </w:r>
            <w:proofErr w:type="spellEnd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للسنة الدراسية</w:t>
            </w:r>
            <w:r w:rsidR="004602E9"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2023-</w:t>
            </w:r>
            <w:r w:rsidR="004602E9"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2024</w:t>
            </w:r>
          </w:p>
        </w:tc>
      </w:tr>
      <w:tr w:rsidR="00E80770" w:rsidRPr="00B553EF" w14:paraId="05F0345D" w14:textId="77777777" w:rsidTr="009B7207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14:paraId="2664D947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تاريخ </w:t>
            </w:r>
            <w:proofErr w:type="spell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اعداد</w:t>
            </w:r>
            <w:proofErr w:type="spellEnd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هذا الوصف</w:t>
            </w:r>
          </w:p>
        </w:tc>
      </w:tr>
      <w:tr w:rsidR="00E80770" w:rsidRPr="00B553EF" w14:paraId="3645EC3E" w14:textId="77777777" w:rsidTr="009B7207">
        <w:trPr>
          <w:jc w:val="center"/>
        </w:trPr>
        <w:tc>
          <w:tcPr>
            <w:tcW w:w="9974" w:type="dxa"/>
            <w:gridSpan w:val="3"/>
          </w:tcPr>
          <w:p w14:paraId="6B1596C5" w14:textId="77777777" w:rsidR="00E80770" w:rsidRPr="00B553EF" w:rsidRDefault="00A15584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4/4/2024</w:t>
            </w:r>
          </w:p>
        </w:tc>
      </w:tr>
      <w:tr w:rsidR="00E80770" w:rsidRPr="00B553EF" w14:paraId="0A35F1C1" w14:textId="77777777" w:rsidTr="009B7207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14:paraId="3384D6EC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اشكال</w:t>
            </w:r>
            <w:proofErr w:type="spellEnd"/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الحضور المتاحة</w:t>
            </w:r>
          </w:p>
        </w:tc>
      </w:tr>
      <w:tr w:rsidR="00E80770" w:rsidRPr="00B553EF" w14:paraId="5025CBDE" w14:textId="77777777" w:rsidTr="009B7207">
        <w:trPr>
          <w:jc w:val="center"/>
        </w:trPr>
        <w:tc>
          <w:tcPr>
            <w:tcW w:w="9974" w:type="dxa"/>
            <w:gridSpan w:val="3"/>
          </w:tcPr>
          <w:p w14:paraId="528840AB" w14:textId="2E33386A" w:rsidR="00E80770" w:rsidRPr="00B553EF" w:rsidRDefault="00A15584" w:rsidP="00AD68C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حضوري </w:t>
            </w:r>
            <w:proofErr w:type="spellStart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اسبوعي</w:t>
            </w:r>
            <w:proofErr w:type="spellEnd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(</w:t>
            </w:r>
            <w:r w:rsidR="00AD68C4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1</w:t>
            </w: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) ساعة</w:t>
            </w:r>
          </w:p>
        </w:tc>
      </w:tr>
      <w:tr w:rsidR="00E80770" w:rsidRPr="00B553EF" w14:paraId="1E0508E5" w14:textId="77777777" w:rsidTr="009B7207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14:paraId="550AE521" w14:textId="5C73C07A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عدد الساعات الدراسية (الكلي</w:t>
            </w:r>
            <w:r w:rsidR="009B7207">
              <w:rPr>
                <w:rFonts w:asciiTheme="majorBidi" w:hAnsiTheme="majorBidi" w:cstheme="majorBidi" w:hint="cs"/>
                <w:sz w:val="28"/>
                <w:szCs w:val="28"/>
                <w:rtl/>
              </w:rPr>
              <w:t>30</w:t>
            </w: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) / </w:t>
            </w:r>
            <w:proofErr w:type="gramStart"/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عدد</w:t>
            </w:r>
            <w:proofErr w:type="gramEnd"/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الوحدات (الكلي</w:t>
            </w:r>
            <w:r w:rsidR="009B7207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  <w:tr w:rsidR="00E80770" w:rsidRPr="00B553EF" w14:paraId="36DC2BB9" w14:textId="77777777" w:rsidTr="009B7207">
        <w:trPr>
          <w:jc w:val="center"/>
        </w:trPr>
        <w:tc>
          <w:tcPr>
            <w:tcW w:w="9974" w:type="dxa"/>
            <w:gridSpan w:val="3"/>
          </w:tcPr>
          <w:p w14:paraId="4232EDDE" w14:textId="17D46B26" w:rsidR="00E80770" w:rsidRPr="00B553EF" w:rsidRDefault="00AD68C4" w:rsidP="00AD68C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15</w:t>
            </w:r>
            <w:r w:rsidR="00A15584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1</w:t>
            </w:r>
            <w:r w:rsidR="00F40AEA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وحدة </w:t>
            </w:r>
            <w:proofErr w:type="spellStart"/>
            <w:r w:rsidR="00F40AEA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اسبوعياً</w:t>
            </w:r>
            <w:proofErr w:type="spellEnd"/>
            <w:r w:rsidR="00DE026F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 w:rsidR="008519C2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في 15 </w:t>
            </w:r>
            <w:r w:rsidR="008A61A5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أسبوع </w:t>
            </w:r>
          </w:p>
        </w:tc>
      </w:tr>
      <w:tr w:rsidR="00E80770" w:rsidRPr="00B553EF" w14:paraId="33C7762F" w14:textId="77777777" w:rsidTr="009B7207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14:paraId="37863C63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اسم مسؤول المقرر الدراسي</w:t>
            </w:r>
          </w:p>
        </w:tc>
      </w:tr>
      <w:tr w:rsidR="00E80770" w:rsidRPr="00B553EF" w14:paraId="59ECD1D1" w14:textId="77777777" w:rsidTr="009B7207">
        <w:trPr>
          <w:jc w:val="center"/>
        </w:trPr>
        <w:tc>
          <w:tcPr>
            <w:tcW w:w="9974" w:type="dxa"/>
            <w:gridSpan w:val="3"/>
          </w:tcPr>
          <w:p w14:paraId="060DC936" w14:textId="67D1BF86" w:rsidR="00E80770" w:rsidRPr="004602E9" w:rsidRDefault="00FF3D4F" w:rsidP="004602E9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د. </w:t>
            </w:r>
            <w:proofErr w:type="spellStart"/>
            <w:r w:rsidR="00AD68C4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اديب</w:t>
            </w:r>
            <w:proofErr w:type="spellEnd"/>
            <w:r w:rsidR="00AD68C4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محمد جاسم </w:t>
            </w:r>
            <w:proofErr w:type="spellStart"/>
            <w:r w:rsidR="00AD68C4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الحماوي</w:t>
            </w:r>
            <w:proofErr w:type="spellEnd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             </w:t>
            </w:r>
            <w:r w:rsidR="00AD68C4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               </w:t>
            </w:r>
            <w:r w:rsidR="003A1948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  </w:t>
            </w:r>
            <w:proofErr w:type="spellStart"/>
            <w:r w:rsidR="003A1948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الايميل</w:t>
            </w:r>
            <w:proofErr w:type="spellEnd"/>
            <w:r w:rsidR="003A1948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:  </w:t>
            </w:r>
            <w:r w:rsidR="004602E9" w:rsidRPr="004602E9"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adeebmooo@gmail.com</w:t>
            </w:r>
          </w:p>
        </w:tc>
      </w:tr>
      <w:tr w:rsidR="00E80770" w:rsidRPr="00B553EF" w14:paraId="68A12B33" w14:textId="77777777" w:rsidTr="009B7207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14:paraId="6D3A176A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proofErr w:type="spell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اهداف</w:t>
            </w:r>
            <w:proofErr w:type="spellEnd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المقرر</w:t>
            </w:r>
          </w:p>
        </w:tc>
      </w:tr>
      <w:tr w:rsidR="00A15584" w:rsidRPr="00B553EF" w14:paraId="7B0E88C6" w14:textId="77777777" w:rsidTr="009B7207">
        <w:trPr>
          <w:jc w:val="center"/>
        </w:trPr>
        <w:tc>
          <w:tcPr>
            <w:tcW w:w="1377" w:type="dxa"/>
          </w:tcPr>
          <w:p w14:paraId="0A0340BC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39D733C7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0FEA3E13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5FABDF63" w14:textId="77777777" w:rsidR="009B7207" w:rsidRDefault="00A15584" w:rsidP="009B7207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 w:hint="cs"/>
                <w:bCs/>
                <w:sz w:val="22"/>
                <w:szCs w:val="22"/>
                <w:rtl/>
              </w:rPr>
            </w:pPr>
            <w:proofErr w:type="spellStart"/>
            <w:r w:rsidRPr="00EE1465"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  <w:t>اهداف</w:t>
            </w:r>
            <w:proofErr w:type="spellEnd"/>
            <w:r w:rsidRPr="00EE1465"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  <w:t xml:space="preserve"> المادة </w:t>
            </w:r>
          </w:p>
          <w:p w14:paraId="442E2B90" w14:textId="5FA5B55A" w:rsidR="00A15584" w:rsidRPr="00EE1465" w:rsidRDefault="00A15584" w:rsidP="009B7207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</w:rPr>
            </w:pPr>
            <w:r w:rsidRPr="00EE1465"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  <w:t>الدراسية</w:t>
            </w:r>
          </w:p>
        </w:tc>
        <w:tc>
          <w:tcPr>
            <w:tcW w:w="8597" w:type="dxa"/>
            <w:gridSpan w:val="2"/>
          </w:tcPr>
          <w:p w14:paraId="0F07DBEB" w14:textId="565FE8BA" w:rsidR="00FF3D4F" w:rsidRPr="00FF3D4F" w:rsidRDefault="00FF3D4F" w:rsidP="0097594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position w:val="0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اكساب</w:t>
            </w:r>
            <w:proofErr w:type="spellEnd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الطلبة المعرفة الحديثة في مفاهيم مادة </w:t>
            </w:r>
            <w:proofErr w:type="spellStart"/>
            <w:r w:rsidR="0097594C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اصول</w:t>
            </w:r>
            <w:proofErr w:type="spellEnd"/>
            <w:r w:rsidR="0097594C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التحقيق </w:t>
            </w:r>
            <w:proofErr w:type="spellStart"/>
            <w:r w:rsidR="0097594C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الاجرامي</w:t>
            </w:r>
            <w:proofErr w:type="spellEnd"/>
            <w:r w:rsidR="00AD68C4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والتي ترتكز على تدريس الطلبة المادة </w:t>
            </w:r>
            <w:proofErr w:type="spellStart"/>
            <w:r w:rsidR="00AD68C4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اعلاه</w:t>
            </w:r>
            <w:proofErr w:type="spellEnd"/>
            <w:r w:rsidR="00AD68C4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على </w:t>
            </w:r>
            <w:proofErr w:type="spellStart"/>
            <w:r w:rsidR="00AD68C4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اساس</w:t>
            </w:r>
            <w:proofErr w:type="spellEnd"/>
            <w:r w:rsidR="00AD68C4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الجانب العملي ممزوجة بالجانب النظري </w:t>
            </w:r>
            <w:proofErr w:type="spellStart"/>
            <w:r w:rsidR="00AD68C4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الامر</w:t>
            </w:r>
            <w:proofErr w:type="spellEnd"/>
            <w:r w:rsidR="00AD68C4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الذي سياهم في </w:t>
            </w:r>
            <w:proofErr w:type="spellStart"/>
            <w:r w:rsidR="00AD68C4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اعداد</w:t>
            </w:r>
            <w:proofErr w:type="spellEnd"/>
            <w:r w:rsidR="00AD68C4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خريجين مؤهلين ومزودين</w:t>
            </w:r>
          </w:p>
          <w:p w14:paraId="310DD76F" w14:textId="3BB96D67" w:rsidR="00A15584" w:rsidRPr="00B553EF" w:rsidRDefault="00FF3D4F" w:rsidP="0097594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بالمهارات </w:t>
            </w:r>
            <w:r w:rsidR="00AD68C4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العملية اللازمة في </w:t>
            </w:r>
            <w:r w:rsidR="0097594C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التحقيق</w:t>
            </w:r>
          </w:p>
        </w:tc>
      </w:tr>
      <w:tr w:rsidR="00A15584" w:rsidRPr="00B553EF" w14:paraId="1F69D3FF" w14:textId="77777777" w:rsidTr="009B7207">
        <w:trPr>
          <w:trHeight w:val="800"/>
          <w:jc w:val="center"/>
        </w:trPr>
        <w:tc>
          <w:tcPr>
            <w:tcW w:w="9974" w:type="dxa"/>
            <w:gridSpan w:val="3"/>
            <w:shd w:val="clear" w:color="auto" w:fill="DEEAF6"/>
          </w:tcPr>
          <w:p w14:paraId="77A210C2" w14:textId="77777777" w:rsidR="00A15584" w:rsidRPr="00B553EF" w:rsidRDefault="00A15584" w:rsidP="00A1558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5F4C86" w:rsidRPr="00B553EF" w14:paraId="0577AC42" w14:textId="77777777" w:rsidTr="009B7207">
        <w:trPr>
          <w:trHeight w:val="1315"/>
          <w:jc w:val="center"/>
        </w:trPr>
        <w:tc>
          <w:tcPr>
            <w:tcW w:w="1440" w:type="dxa"/>
            <w:gridSpan w:val="2"/>
          </w:tcPr>
          <w:p w14:paraId="39F6984E" w14:textId="77777777" w:rsidR="00B553EF" w:rsidRDefault="00B553EF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14:paraId="443DCACB" w14:textId="77777777" w:rsidR="00B553EF" w:rsidRDefault="00B553EF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14:paraId="11999B26" w14:textId="77777777" w:rsidR="005F4C86" w:rsidRPr="00B553EF" w:rsidRDefault="005F4C86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34" w:type="dxa"/>
          </w:tcPr>
          <w:p w14:paraId="4CE1CCA2" w14:textId="77777777" w:rsidR="00B553EF" w:rsidRDefault="00B553EF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hAnsiTheme="majorBidi" w:cstheme="majorBidi"/>
                <w:color w:val="121212"/>
                <w:sz w:val="27"/>
                <w:szCs w:val="27"/>
                <w:rtl/>
              </w:rPr>
            </w:pPr>
          </w:p>
          <w:p w14:paraId="0D7435CD" w14:textId="77777777" w:rsidR="005F4C86" w:rsidRPr="00B553EF" w:rsidRDefault="005F4C86" w:rsidP="00460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hAnsiTheme="majorBidi" w:cstheme="majorBidi"/>
                <w:color w:val="121212"/>
                <w:sz w:val="27"/>
                <w:szCs w:val="27"/>
                <w:rtl/>
              </w:rPr>
              <w:t>استراتيجية العصف الذهني</w:t>
            </w:r>
          </w:p>
          <w:p w14:paraId="3E40AFDF" w14:textId="7E18B382" w:rsidR="005F4C86" w:rsidRPr="00B553EF" w:rsidRDefault="005F4C86" w:rsidP="00460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استراتيجية التعلم </w:t>
            </w:r>
            <w:r w:rsidR="00A9407E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العملي</w:t>
            </w:r>
          </w:p>
          <w:p w14:paraId="52A7D2E8" w14:textId="77777777" w:rsidR="005F4C86" w:rsidRDefault="005F4C86" w:rsidP="00460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استراتيجية المناقشة</w:t>
            </w:r>
          </w:p>
          <w:p w14:paraId="0B52E068" w14:textId="77777777" w:rsidR="00B553EF" w:rsidRPr="00B553EF" w:rsidRDefault="00B553EF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</w:p>
        </w:tc>
      </w:tr>
    </w:tbl>
    <w:p w14:paraId="732B161C" w14:textId="77777777" w:rsidR="009B7207" w:rsidRDefault="009B7207" w:rsidP="009B7207">
      <w:pPr>
        <w:ind w:left="0" w:hanging="2"/>
        <w:rPr>
          <w:rFonts w:hint="cs"/>
          <w:rtl/>
        </w:rPr>
      </w:pPr>
    </w:p>
    <w:p w14:paraId="56FC16E6" w14:textId="77777777" w:rsidR="009B7207" w:rsidRDefault="009B7207" w:rsidP="009B7207">
      <w:pPr>
        <w:ind w:left="0" w:hanging="2"/>
        <w:rPr>
          <w:rFonts w:hint="cs"/>
          <w:rtl/>
        </w:rPr>
      </w:pPr>
    </w:p>
    <w:p w14:paraId="20075098" w14:textId="77777777" w:rsidR="009B7207" w:rsidRDefault="009B7207" w:rsidP="009B7207">
      <w:pPr>
        <w:ind w:left="0" w:hanging="2"/>
        <w:rPr>
          <w:rFonts w:hint="cs"/>
          <w:rtl/>
        </w:rPr>
      </w:pPr>
    </w:p>
    <w:p w14:paraId="53ABA54B" w14:textId="77777777" w:rsidR="009B7207" w:rsidRDefault="009B7207" w:rsidP="009B7207">
      <w:pPr>
        <w:ind w:left="0" w:hanging="2"/>
        <w:rPr>
          <w:rFonts w:hint="cs"/>
          <w:rtl/>
        </w:rPr>
      </w:pPr>
    </w:p>
    <w:p w14:paraId="7AF1126C" w14:textId="77777777" w:rsidR="009B7207" w:rsidRDefault="009B7207" w:rsidP="009B7207">
      <w:pPr>
        <w:ind w:left="0" w:hanging="2"/>
        <w:rPr>
          <w:rFonts w:hint="cs"/>
          <w:rtl/>
        </w:rPr>
      </w:pPr>
    </w:p>
    <w:p w14:paraId="0D5CB3D2" w14:textId="77777777" w:rsidR="009B7207" w:rsidRDefault="009B7207" w:rsidP="009B7207">
      <w:pPr>
        <w:ind w:left="0" w:hanging="2"/>
        <w:rPr>
          <w:rFonts w:hint="cs"/>
          <w:rtl/>
        </w:rPr>
      </w:pPr>
    </w:p>
    <w:p w14:paraId="386B390F" w14:textId="77777777" w:rsidR="009B7207" w:rsidRDefault="009B7207" w:rsidP="009B7207">
      <w:pPr>
        <w:ind w:left="0" w:hanging="2"/>
        <w:rPr>
          <w:rFonts w:hint="cs"/>
          <w:rtl/>
        </w:rPr>
      </w:pPr>
    </w:p>
    <w:p w14:paraId="0478D004" w14:textId="77777777" w:rsidR="009B7207" w:rsidRDefault="009B7207" w:rsidP="009B7207">
      <w:pPr>
        <w:ind w:left="0" w:hanging="2"/>
        <w:rPr>
          <w:rFonts w:hint="cs"/>
          <w:rtl/>
        </w:rPr>
      </w:pPr>
    </w:p>
    <w:p w14:paraId="29D0DB95" w14:textId="77777777" w:rsidR="009B7207" w:rsidRDefault="009B7207" w:rsidP="009B7207">
      <w:pPr>
        <w:ind w:left="0" w:hanging="2"/>
        <w:rPr>
          <w:rFonts w:hint="cs"/>
          <w:rtl/>
        </w:rPr>
      </w:pPr>
    </w:p>
    <w:p w14:paraId="4C84AA76" w14:textId="77777777" w:rsidR="009B7207" w:rsidRDefault="009B7207" w:rsidP="009B7207">
      <w:pPr>
        <w:ind w:left="0" w:hanging="2"/>
        <w:rPr>
          <w:rFonts w:hint="cs"/>
          <w:rtl/>
        </w:rPr>
      </w:pPr>
    </w:p>
    <w:p w14:paraId="188C47B6" w14:textId="77777777" w:rsidR="009B7207" w:rsidRDefault="009B7207" w:rsidP="009B7207">
      <w:pPr>
        <w:ind w:left="0" w:hanging="2"/>
        <w:rPr>
          <w:rFonts w:hint="cs"/>
          <w:rtl/>
        </w:rPr>
      </w:pPr>
    </w:p>
    <w:p w14:paraId="58A7D899" w14:textId="77777777" w:rsidR="009B7207" w:rsidRDefault="009B7207" w:rsidP="009B7207">
      <w:pPr>
        <w:ind w:left="0" w:hanging="2"/>
        <w:rPr>
          <w:rFonts w:hint="cs"/>
          <w:rtl/>
        </w:rPr>
      </w:pPr>
    </w:p>
    <w:p w14:paraId="3A2D4A5C" w14:textId="77777777" w:rsidR="009B7207" w:rsidRDefault="009B7207" w:rsidP="009B7207">
      <w:pPr>
        <w:ind w:left="0" w:hanging="2"/>
        <w:rPr>
          <w:rFonts w:hint="cs"/>
          <w:rtl/>
        </w:rPr>
      </w:pPr>
    </w:p>
    <w:p w14:paraId="768A9106" w14:textId="77777777" w:rsidR="009B7207" w:rsidRDefault="009B7207" w:rsidP="009B7207">
      <w:pPr>
        <w:ind w:left="0" w:hanging="2"/>
        <w:rPr>
          <w:rFonts w:hint="cs"/>
          <w:rtl/>
        </w:rPr>
      </w:pPr>
    </w:p>
    <w:p w14:paraId="3CEA78B5" w14:textId="77777777" w:rsidR="009B7207" w:rsidRDefault="009B7207" w:rsidP="009B7207">
      <w:pPr>
        <w:ind w:left="0" w:hanging="2"/>
      </w:pPr>
    </w:p>
    <w:tbl>
      <w:tblPr>
        <w:tblStyle w:val="afe"/>
        <w:bidiVisual/>
        <w:tblW w:w="10582" w:type="dxa"/>
        <w:jc w:val="center"/>
        <w:tblInd w:w="-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1276"/>
        <w:gridCol w:w="2126"/>
        <w:gridCol w:w="1701"/>
        <w:gridCol w:w="4082"/>
      </w:tblGrid>
      <w:tr w:rsidR="00A15584" w:rsidRPr="00B553EF" w14:paraId="45FCB752" w14:textId="77777777" w:rsidTr="009B7207">
        <w:trPr>
          <w:trHeight w:val="557"/>
          <w:jc w:val="center"/>
        </w:trPr>
        <w:tc>
          <w:tcPr>
            <w:tcW w:w="10582" w:type="dxa"/>
            <w:gridSpan w:val="6"/>
            <w:shd w:val="clear" w:color="auto" w:fill="DEEAF6"/>
          </w:tcPr>
          <w:p w14:paraId="5B181579" w14:textId="0A259664" w:rsidR="00A15584" w:rsidRPr="00B553EF" w:rsidRDefault="00A15584" w:rsidP="00A1558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lastRenderedPageBreak/>
              <w:t>بنية المقرر</w:t>
            </w:r>
            <w:r w:rsidR="009B7207"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 xml:space="preserve"> الفصل </w:t>
            </w:r>
            <w:proofErr w:type="spellStart"/>
            <w:r w:rsidR="009B7207"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الاول</w:t>
            </w:r>
            <w:proofErr w:type="spellEnd"/>
            <w:r w:rsidR="009B7207"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</w:tr>
      <w:tr w:rsidR="00A15584" w:rsidRPr="00B553EF" w14:paraId="69B91CEB" w14:textId="77777777" w:rsidTr="009B7207">
        <w:trPr>
          <w:trHeight w:val="182"/>
          <w:jc w:val="center"/>
        </w:trPr>
        <w:tc>
          <w:tcPr>
            <w:tcW w:w="830" w:type="dxa"/>
            <w:shd w:val="clear" w:color="auto" w:fill="BDD6EE"/>
            <w:vAlign w:val="center"/>
          </w:tcPr>
          <w:p w14:paraId="0B11A201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  <w:proofErr w:type="spellEnd"/>
          </w:p>
        </w:tc>
        <w:tc>
          <w:tcPr>
            <w:tcW w:w="567" w:type="dxa"/>
            <w:shd w:val="clear" w:color="auto" w:fill="BDD6EE"/>
            <w:vAlign w:val="center"/>
          </w:tcPr>
          <w:p w14:paraId="3E80B257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6A46935D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مخرجات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التعلم المطلوبة</w:t>
            </w:r>
          </w:p>
        </w:tc>
        <w:tc>
          <w:tcPr>
            <w:tcW w:w="2126" w:type="dxa"/>
            <w:shd w:val="clear" w:color="auto" w:fill="BDD6EE"/>
            <w:vAlign w:val="center"/>
          </w:tcPr>
          <w:p w14:paraId="309035DF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اسم الوحدة </w:t>
            </w:r>
            <w:proofErr w:type="spellStart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او</w:t>
            </w:r>
            <w:proofErr w:type="spellEnd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الموضوع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76F72BF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التعلم</w:t>
            </w:r>
          </w:p>
        </w:tc>
        <w:tc>
          <w:tcPr>
            <w:tcW w:w="4082" w:type="dxa"/>
            <w:shd w:val="clear" w:color="auto" w:fill="BDD6EE"/>
            <w:vAlign w:val="center"/>
          </w:tcPr>
          <w:p w14:paraId="7991CED8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التقييم</w:t>
            </w:r>
          </w:p>
        </w:tc>
      </w:tr>
      <w:tr w:rsidR="0006193E" w:rsidRPr="00B553EF" w14:paraId="2064A1F1" w14:textId="77777777" w:rsidTr="009B7207">
        <w:trPr>
          <w:trHeight w:val="181"/>
          <w:jc w:val="center"/>
        </w:trPr>
        <w:tc>
          <w:tcPr>
            <w:tcW w:w="830" w:type="dxa"/>
            <w:vAlign w:val="center"/>
          </w:tcPr>
          <w:p w14:paraId="7D97454D" w14:textId="77777777" w:rsidR="0006193E" w:rsidRPr="00B553EF" w:rsidRDefault="0006193E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2F4A8453" w14:textId="4151C09B" w:rsidR="0006193E" w:rsidRPr="00B553EF" w:rsidRDefault="004602E9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58C3269D" w14:textId="200656F6" w:rsidR="0006193E" w:rsidRPr="00B553EF" w:rsidRDefault="00277233" w:rsidP="00FF3D4F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126" w:type="dxa"/>
            <w:vAlign w:val="center"/>
          </w:tcPr>
          <w:p w14:paraId="51AD334B" w14:textId="54772515" w:rsidR="0006193E" w:rsidRPr="00B553EF" w:rsidRDefault="0097594C" w:rsidP="0006193E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معنى التحقيق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والمحقق</w:t>
            </w:r>
            <w:proofErr w:type="gramEnd"/>
          </w:p>
        </w:tc>
        <w:tc>
          <w:tcPr>
            <w:tcW w:w="1701" w:type="dxa"/>
            <w:vAlign w:val="center"/>
          </w:tcPr>
          <w:p w14:paraId="7C95B16A" w14:textId="77777777" w:rsidR="0006193E" w:rsidRPr="00B553EF" w:rsidRDefault="0006193E" w:rsidP="0006193E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4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EFA1BE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15C4224D" w14:textId="14AB776B" w:rsidR="0006193E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3DFFA826" w14:textId="77777777" w:rsidTr="009B7207">
        <w:trPr>
          <w:trHeight w:val="181"/>
          <w:jc w:val="center"/>
        </w:trPr>
        <w:tc>
          <w:tcPr>
            <w:tcW w:w="830" w:type="dxa"/>
            <w:vAlign w:val="center"/>
          </w:tcPr>
          <w:p w14:paraId="4FA55658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14EE45DD" w14:textId="38574D7C" w:rsidR="007F6343" w:rsidRPr="00B553EF" w:rsidRDefault="004602E9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13FAE53D" w14:textId="10472A90" w:rsidR="007F6343" w:rsidRPr="00B553EF" w:rsidRDefault="00277233" w:rsidP="0027723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126" w:type="dxa"/>
            <w:vAlign w:val="center"/>
          </w:tcPr>
          <w:p w14:paraId="1B39003F" w14:textId="1A90D899" w:rsidR="007F6343" w:rsidRPr="00B553EF" w:rsidRDefault="00FC20CA" w:rsidP="00A9407E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هدف</w:t>
            </w:r>
            <w:r w:rsidR="0097594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التحقيق</w:t>
            </w:r>
          </w:p>
        </w:tc>
        <w:tc>
          <w:tcPr>
            <w:tcW w:w="1701" w:type="dxa"/>
            <w:vAlign w:val="center"/>
          </w:tcPr>
          <w:p w14:paraId="74CB355E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4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E342DE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32CB581A" w14:textId="1110FAA6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7B33EB54" w14:textId="77777777" w:rsidTr="009B7207">
        <w:trPr>
          <w:trHeight w:val="181"/>
          <w:jc w:val="center"/>
        </w:trPr>
        <w:tc>
          <w:tcPr>
            <w:tcW w:w="830" w:type="dxa"/>
            <w:vAlign w:val="center"/>
          </w:tcPr>
          <w:p w14:paraId="13E29751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76D3CC46" w14:textId="3FDCE8F8" w:rsidR="007F6343" w:rsidRPr="00B553EF" w:rsidRDefault="004602E9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36508F11" w14:textId="38A94726" w:rsidR="007F6343" w:rsidRPr="00B553EF" w:rsidRDefault="0027723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126" w:type="dxa"/>
            <w:vAlign w:val="center"/>
          </w:tcPr>
          <w:p w14:paraId="4B8D5FE8" w14:textId="34548368" w:rsidR="007F6343" w:rsidRPr="00B553EF" w:rsidRDefault="00FC20CA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المحقق</w:t>
            </w:r>
          </w:p>
        </w:tc>
        <w:tc>
          <w:tcPr>
            <w:tcW w:w="1701" w:type="dxa"/>
            <w:vAlign w:val="center"/>
          </w:tcPr>
          <w:p w14:paraId="09A5343B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4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B61D0C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21D172F5" w14:textId="536C5D50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="00A9407E">
              <w:rPr>
                <w:rFonts w:hint="cs"/>
                <w:rtl/>
                <w:lang w:bidi="ar-IQ"/>
              </w:rPr>
              <w:t xml:space="preserve"> </w:t>
            </w:r>
            <w:proofErr w:type="gramStart"/>
            <w:r w:rsidR="00A9407E"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7F6343" w:rsidRPr="00B553EF" w14:paraId="1A55D8F4" w14:textId="77777777" w:rsidTr="009B7207">
        <w:trPr>
          <w:trHeight w:val="181"/>
          <w:jc w:val="center"/>
        </w:trPr>
        <w:tc>
          <w:tcPr>
            <w:tcW w:w="830" w:type="dxa"/>
            <w:vAlign w:val="center"/>
          </w:tcPr>
          <w:p w14:paraId="11D7FCEA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260E592D" w14:textId="3CF51C95" w:rsidR="007F6343" w:rsidRPr="00B553EF" w:rsidRDefault="004602E9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0F7FE7B8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126" w:type="dxa"/>
            <w:vAlign w:val="center"/>
          </w:tcPr>
          <w:p w14:paraId="38E9458D" w14:textId="018177B2" w:rsidR="007F6343" w:rsidRPr="00B553EF" w:rsidRDefault="00FC20CA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شخصية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المحقق</w:t>
            </w:r>
          </w:p>
        </w:tc>
        <w:tc>
          <w:tcPr>
            <w:tcW w:w="1701" w:type="dxa"/>
            <w:vAlign w:val="center"/>
          </w:tcPr>
          <w:p w14:paraId="681E058A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4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89CEA6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62C77EBC" w14:textId="3D4F3459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="00A9407E"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234FCE2A" w14:textId="77777777" w:rsidTr="009B7207">
        <w:trPr>
          <w:trHeight w:val="181"/>
          <w:jc w:val="center"/>
        </w:trPr>
        <w:tc>
          <w:tcPr>
            <w:tcW w:w="830" w:type="dxa"/>
            <w:vAlign w:val="center"/>
          </w:tcPr>
          <w:p w14:paraId="6A70B645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14:paraId="010D66A9" w14:textId="653C56F9" w:rsidR="007F6343" w:rsidRPr="00B553EF" w:rsidRDefault="004602E9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7A2822F4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126" w:type="dxa"/>
            <w:vAlign w:val="center"/>
          </w:tcPr>
          <w:p w14:paraId="70D1E85E" w14:textId="2CB1177D" w:rsidR="007F6343" w:rsidRPr="00B553EF" w:rsidRDefault="00FC20CA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الادلة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الجزائية</w:t>
            </w:r>
          </w:p>
        </w:tc>
        <w:tc>
          <w:tcPr>
            <w:tcW w:w="1701" w:type="dxa"/>
            <w:vAlign w:val="center"/>
          </w:tcPr>
          <w:p w14:paraId="3FCC61F3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4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402E91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1ED66E3D" w14:textId="40C33CB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="00A9407E"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59DF133D" w14:textId="77777777" w:rsidTr="009B7207">
        <w:trPr>
          <w:trHeight w:val="181"/>
          <w:jc w:val="center"/>
        </w:trPr>
        <w:tc>
          <w:tcPr>
            <w:tcW w:w="830" w:type="dxa"/>
            <w:vAlign w:val="center"/>
          </w:tcPr>
          <w:p w14:paraId="47A4D6FB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567" w:type="dxa"/>
            <w:vAlign w:val="center"/>
          </w:tcPr>
          <w:p w14:paraId="19D83E17" w14:textId="213FB3B7" w:rsidR="007F6343" w:rsidRPr="00B553EF" w:rsidRDefault="004602E9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17D2C935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126" w:type="dxa"/>
            <w:vAlign w:val="center"/>
          </w:tcPr>
          <w:p w14:paraId="0C7DA95C" w14:textId="13530B25" w:rsidR="007F6343" w:rsidRPr="00B553EF" w:rsidRDefault="00FC20CA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اجراءات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التحقيق</w:t>
            </w:r>
          </w:p>
        </w:tc>
        <w:tc>
          <w:tcPr>
            <w:tcW w:w="1701" w:type="dxa"/>
            <w:vAlign w:val="center"/>
          </w:tcPr>
          <w:p w14:paraId="4BD6DD40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4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75862B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0CF2CE40" w14:textId="33390B06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="00A9407E">
              <w:rPr>
                <w:rFonts w:hint="cs"/>
                <w:rtl/>
                <w:lang w:bidi="ar-IQ"/>
              </w:rPr>
              <w:t xml:space="preserve"> </w:t>
            </w:r>
            <w:proofErr w:type="gramStart"/>
            <w:r w:rsidR="00A9407E"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7451B81E" w14:textId="77777777" w:rsidTr="009B7207">
        <w:trPr>
          <w:trHeight w:val="181"/>
          <w:jc w:val="center"/>
        </w:trPr>
        <w:tc>
          <w:tcPr>
            <w:tcW w:w="830" w:type="dxa"/>
            <w:vAlign w:val="center"/>
          </w:tcPr>
          <w:p w14:paraId="5DF1E885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567" w:type="dxa"/>
            <w:vAlign w:val="center"/>
          </w:tcPr>
          <w:p w14:paraId="24721C98" w14:textId="1CC2D417" w:rsidR="007F6343" w:rsidRPr="00B553EF" w:rsidRDefault="004602E9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48BFCABC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126" w:type="dxa"/>
            <w:vAlign w:val="center"/>
          </w:tcPr>
          <w:p w14:paraId="00D16E22" w14:textId="570C49E5" w:rsidR="007F6343" w:rsidRPr="00B553EF" w:rsidRDefault="00FC20CA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الاخبار</w:t>
            </w:r>
            <w:proofErr w:type="spellEnd"/>
          </w:p>
        </w:tc>
        <w:tc>
          <w:tcPr>
            <w:tcW w:w="1701" w:type="dxa"/>
            <w:vAlign w:val="center"/>
          </w:tcPr>
          <w:p w14:paraId="7D7ACE0A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4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5C4EE0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6B3F3E9B" w14:textId="01332E7D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="00A9407E"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06193E" w:rsidRPr="00B553EF" w14:paraId="5219E879" w14:textId="77777777" w:rsidTr="009B7207">
        <w:trPr>
          <w:trHeight w:val="541"/>
          <w:jc w:val="center"/>
        </w:trPr>
        <w:tc>
          <w:tcPr>
            <w:tcW w:w="830" w:type="dxa"/>
            <w:vAlign w:val="center"/>
          </w:tcPr>
          <w:p w14:paraId="7E1141D1" w14:textId="77777777" w:rsidR="0006193E" w:rsidRPr="00B553EF" w:rsidRDefault="0006193E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567" w:type="dxa"/>
            <w:vAlign w:val="center"/>
          </w:tcPr>
          <w:p w14:paraId="7716F6EB" w14:textId="71D8AA70" w:rsidR="0006193E" w:rsidRPr="00B553EF" w:rsidRDefault="004602E9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470B8949" w14:textId="77777777" w:rsidR="0006193E" w:rsidRPr="00B553EF" w:rsidRDefault="00DE3447" w:rsidP="0006193E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</w:t>
            </w:r>
            <w:proofErr w:type="gramEnd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شهري 1</w:t>
            </w:r>
          </w:p>
        </w:tc>
        <w:tc>
          <w:tcPr>
            <w:tcW w:w="2126" w:type="dxa"/>
            <w:vAlign w:val="center"/>
          </w:tcPr>
          <w:p w14:paraId="209E8F5C" w14:textId="77777777" w:rsidR="0006193E" w:rsidRPr="00FC20CA" w:rsidRDefault="0006193E" w:rsidP="0006193E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FC20CA"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proofErr w:type="gramEnd"/>
            <w:r w:rsidRPr="00FC20CA"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شهري 1</w:t>
            </w:r>
          </w:p>
        </w:tc>
        <w:tc>
          <w:tcPr>
            <w:tcW w:w="1701" w:type="dxa"/>
            <w:vAlign w:val="center"/>
          </w:tcPr>
          <w:p w14:paraId="7DEE8E17" w14:textId="77777777" w:rsidR="0006193E" w:rsidRPr="00B553EF" w:rsidRDefault="00DE3447" w:rsidP="0006193E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4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CE081C" w14:textId="77777777" w:rsidR="0006193E" w:rsidRPr="00B553EF" w:rsidRDefault="00DE3447" w:rsidP="00DE344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7F6343" w:rsidRPr="00B553EF" w14:paraId="5BB68262" w14:textId="77777777" w:rsidTr="009B7207">
        <w:trPr>
          <w:trHeight w:val="181"/>
          <w:jc w:val="center"/>
        </w:trPr>
        <w:tc>
          <w:tcPr>
            <w:tcW w:w="830" w:type="dxa"/>
            <w:vAlign w:val="center"/>
          </w:tcPr>
          <w:p w14:paraId="46F83CAE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567" w:type="dxa"/>
            <w:vAlign w:val="center"/>
          </w:tcPr>
          <w:p w14:paraId="3C3CA711" w14:textId="0E252C07" w:rsidR="007F6343" w:rsidRPr="00B553EF" w:rsidRDefault="004602E9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7DE2186E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126" w:type="dxa"/>
            <w:vAlign w:val="center"/>
          </w:tcPr>
          <w:p w14:paraId="65D02B52" w14:textId="563AD2B1" w:rsidR="007F6343" w:rsidRPr="00B553EF" w:rsidRDefault="00FC20CA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فحص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مسرح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الجريمة</w:t>
            </w:r>
          </w:p>
        </w:tc>
        <w:tc>
          <w:tcPr>
            <w:tcW w:w="1701" w:type="dxa"/>
            <w:vAlign w:val="center"/>
          </w:tcPr>
          <w:p w14:paraId="7E1AD043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4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F24A0A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65B4949F" w14:textId="29A8E5F2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="00A9407E">
              <w:rPr>
                <w:rFonts w:hint="cs"/>
                <w:rtl/>
                <w:lang w:bidi="ar-IQ"/>
              </w:rPr>
              <w:t xml:space="preserve"> </w:t>
            </w:r>
            <w:proofErr w:type="gramStart"/>
            <w:r w:rsidR="00A9407E"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51AD53E3" w14:textId="77777777" w:rsidTr="009B7207">
        <w:trPr>
          <w:trHeight w:val="181"/>
          <w:jc w:val="center"/>
        </w:trPr>
        <w:tc>
          <w:tcPr>
            <w:tcW w:w="830" w:type="dxa"/>
            <w:vAlign w:val="center"/>
          </w:tcPr>
          <w:p w14:paraId="03B4D5A7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567" w:type="dxa"/>
            <w:vAlign w:val="center"/>
          </w:tcPr>
          <w:p w14:paraId="4B75184C" w14:textId="5C2EE6DB" w:rsidR="007F6343" w:rsidRPr="00B553EF" w:rsidRDefault="004602E9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6631F107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126" w:type="dxa"/>
            <w:vAlign w:val="center"/>
          </w:tcPr>
          <w:p w14:paraId="24F87615" w14:textId="49818E68" w:rsidR="007F6343" w:rsidRPr="00B553EF" w:rsidRDefault="00FC20CA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الكشف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على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محل الحادث</w:t>
            </w:r>
          </w:p>
        </w:tc>
        <w:tc>
          <w:tcPr>
            <w:tcW w:w="1701" w:type="dxa"/>
            <w:vAlign w:val="center"/>
          </w:tcPr>
          <w:p w14:paraId="6AD6C39E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4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F6814A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4C1B62E2" w14:textId="04712C9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="00A9407E">
              <w:rPr>
                <w:rFonts w:hint="cs"/>
                <w:rtl/>
                <w:lang w:bidi="ar-IQ"/>
              </w:rPr>
              <w:t xml:space="preserve"> </w:t>
            </w:r>
            <w:proofErr w:type="gramStart"/>
            <w:r w:rsidR="00A9407E"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39E330B8" w14:textId="77777777" w:rsidTr="009B7207">
        <w:trPr>
          <w:trHeight w:val="181"/>
          <w:jc w:val="center"/>
        </w:trPr>
        <w:tc>
          <w:tcPr>
            <w:tcW w:w="830" w:type="dxa"/>
            <w:vAlign w:val="center"/>
          </w:tcPr>
          <w:p w14:paraId="017818DD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567" w:type="dxa"/>
            <w:vAlign w:val="center"/>
          </w:tcPr>
          <w:p w14:paraId="775E9140" w14:textId="5DCCA32E" w:rsidR="007F6343" w:rsidRPr="00B553EF" w:rsidRDefault="004602E9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01F74296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126" w:type="dxa"/>
            <w:vAlign w:val="center"/>
          </w:tcPr>
          <w:p w14:paraId="05C21697" w14:textId="55A612AD" w:rsidR="007F6343" w:rsidRPr="00B553EF" w:rsidRDefault="00FC20CA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عودة المجرم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محل الجريمة</w:t>
            </w:r>
          </w:p>
        </w:tc>
        <w:tc>
          <w:tcPr>
            <w:tcW w:w="1701" w:type="dxa"/>
            <w:vAlign w:val="center"/>
          </w:tcPr>
          <w:p w14:paraId="01E944C7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4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F2E48D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1052DFAD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6D0026F3" w14:textId="15EF2556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الاختبارات الشفوية والتحريرية</w:t>
            </w:r>
            <w:r w:rsid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="00A9407E"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7DEF7D21" w14:textId="77777777" w:rsidTr="009B7207">
        <w:trPr>
          <w:trHeight w:val="181"/>
          <w:jc w:val="center"/>
        </w:trPr>
        <w:tc>
          <w:tcPr>
            <w:tcW w:w="830" w:type="dxa"/>
            <w:vAlign w:val="center"/>
          </w:tcPr>
          <w:p w14:paraId="5BD0D0D8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567" w:type="dxa"/>
            <w:vAlign w:val="center"/>
          </w:tcPr>
          <w:p w14:paraId="74E8CBAD" w14:textId="39C96E43" w:rsidR="007F6343" w:rsidRPr="00B553EF" w:rsidRDefault="004602E9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21DAAA8E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126" w:type="dxa"/>
            <w:vAlign w:val="center"/>
          </w:tcPr>
          <w:p w14:paraId="5CCDC30E" w14:textId="67EAFCC1" w:rsidR="00FF51AE" w:rsidRPr="00B553EF" w:rsidRDefault="00FC20CA" w:rsidP="00FC20C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الاستعراف بواسطة الكلاب البوليسي</w:t>
            </w:r>
            <w:r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1701" w:type="dxa"/>
            <w:vAlign w:val="center"/>
          </w:tcPr>
          <w:p w14:paraId="5CC0D623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4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B86A89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6CE3E5B0" w14:textId="22094CCD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="00A9407E"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27E08033" w14:textId="77777777" w:rsidTr="009B7207">
        <w:trPr>
          <w:trHeight w:val="181"/>
          <w:jc w:val="center"/>
        </w:trPr>
        <w:tc>
          <w:tcPr>
            <w:tcW w:w="830" w:type="dxa"/>
            <w:vAlign w:val="center"/>
          </w:tcPr>
          <w:p w14:paraId="67A06647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13</w:t>
            </w:r>
          </w:p>
        </w:tc>
        <w:tc>
          <w:tcPr>
            <w:tcW w:w="567" w:type="dxa"/>
            <w:vAlign w:val="center"/>
          </w:tcPr>
          <w:p w14:paraId="0F80A569" w14:textId="7E0A5A5B" w:rsidR="007F6343" w:rsidRPr="00B553EF" w:rsidRDefault="004602E9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55566B09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126" w:type="dxa"/>
            <w:vAlign w:val="center"/>
          </w:tcPr>
          <w:p w14:paraId="2DD84B84" w14:textId="47582A95" w:rsidR="004652B0" w:rsidRPr="00B553EF" w:rsidRDefault="00FC20CA" w:rsidP="00A9407E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التفتيش</w:t>
            </w:r>
          </w:p>
        </w:tc>
        <w:tc>
          <w:tcPr>
            <w:tcW w:w="1701" w:type="dxa"/>
            <w:vAlign w:val="center"/>
          </w:tcPr>
          <w:p w14:paraId="5DD5E2E3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4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0C6F74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716E19CB" w14:textId="3A77B674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="00A9407E">
              <w:rPr>
                <w:rFonts w:hint="cs"/>
                <w:rtl/>
                <w:lang w:bidi="ar-IQ"/>
              </w:rPr>
              <w:t xml:space="preserve"> </w:t>
            </w:r>
            <w:proofErr w:type="gramStart"/>
            <w:r w:rsidR="00A9407E"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34AA910C" w14:textId="77777777" w:rsidTr="009B7207">
        <w:trPr>
          <w:trHeight w:val="181"/>
          <w:jc w:val="center"/>
        </w:trPr>
        <w:tc>
          <w:tcPr>
            <w:tcW w:w="830" w:type="dxa"/>
            <w:vAlign w:val="center"/>
          </w:tcPr>
          <w:p w14:paraId="6AA2FD51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14</w:t>
            </w:r>
          </w:p>
        </w:tc>
        <w:tc>
          <w:tcPr>
            <w:tcW w:w="567" w:type="dxa"/>
            <w:vAlign w:val="center"/>
          </w:tcPr>
          <w:p w14:paraId="09DCEFA2" w14:textId="2815C243" w:rsidR="007F6343" w:rsidRPr="00B553EF" w:rsidRDefault="004602E9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7BE1E035" w14:textId="77777777" w:rsidR="007F6343" w:rsidRPr="00B553EF" w:rsidRDefault="007F6343" w:rsidP="007F6343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126" w:type="dxa"/>
            <w:vAlign w:val="center"/>
          </w:tcPr>
          <w:p w14:paraId="23634099" w14:textId="1C9E4FB3" w:rsidR="007F6343" w:rsidRPr="00B553EF" w:rsidRDefault="00FC20CA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تفتيش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الاماكن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والاشخاص</w:t>
            </w:r>
            <w:proofErr w:type="spellEnd"/>
          </w:p>
        </w:tc>
        <w:tc>
          <w:tcPr>
            <w:tcW w:w="1701" w:type="dxa"/>
            <w:vAlign w:val="center"/>
          </w:tcPr>
          <w:p w14:paraId="31B2046D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4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3BA2DC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15609115" w14:textId="0399B763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="00A9407E">
              <w:rPr>
                <w:rFonts w:hint="cs"/>
                <w:rtl/>
                <w:lang w:bidi="ar-IQ"/>
              </w:rPr>
              <w:t xml:space="preserve"> </w:t>
            </w:r>
            <w:proofErr w:type="gramStart"/>
            <w:r w:rsidR="00A9407E"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DE3447" w:rsidRPr="00B553EF" w14:paraId="7AC02164" w14:textId="77777777" w:rsidTr="009B7207">
        <w:trPr>
          <w:trHeight w:val="638"/>
          <w:jc w:val="center"/>
        </w:trPr>
        <w:tc>
          <w:tcPr>
            <w:tcW w:w="830" w:type="dxa"/>
            <w:vAlign w:val="center"/>
          </w:tcPr>
          <w:p w14:paraId="0E8B389A" w14:textId="77777777" w:rsidR="00DE3447" w:rsidRPr="00B553EF" w:rsidRDefault="00DE3447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0E072B1D" w14:textId="1C7DFF90" w:rsidR="00DE3447" w:rsidRPr="00B553EF" w:rsidRDefault="004602E9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440DAFBB" w14:textId="77777777" w:rsidR="00DE3447" w:rsidRPr="00B553EF" w:rsidRDefault="00DE3447" w:rsidP="00DE3447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</w:t>
            </w:r>
            <w:proofErr w:type="gramEnd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شهري </w:t>
            </w:r>
            <w:r w:rsidR="002858D6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14:paraId="5C1B7B9D" w14:textId="77777777" w:rsidR="00DE3447" w:rsidRPr="00FC20CA" w:rsidRDefault="00DE3447" w:rsidP="00DE3447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FC20CA"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proofErr w:type="gramEnd"/>
            <w:r w:rsidRPr="00FC20CA"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شهري 2</w:t>
            </w:r>
          </w:p>
        </w:tc>
        <w:tc>
          <w:tcPr>
            <w:tcW w:w="1701" w:type="dxa"/>
            <w:vAlign w:val="center"/>
          </w:tcPr>
          <w:p w14:paraId="25621858" w14:textId="77777777" w:rsidR="00DE3447" w:rsidRPr="00B553EF" w:rsidRDefault="00DE3447" w:rsidP="00DE344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4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4CA76F" w14:textId="77777777" w:rsidR="00DE3447" w:rsidRPr="00B553EF" w:rsidRDefault="00DE3447" w:rsidP="00DE344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</w:tbl>
    <w:p w14:paraId="297FB4BF" w14:textId="7E10D491" w:rsidR="003D4972" w:rsidRDefault="003D4972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  <w:rtl/>
        </w:rPr>
      </w:pPr>
    </w:p>
    <w:p w14:paraId="66B7B31D" w14:textId="77777777" w:rsidR="003D4972" w:rsidRPr="00B553EF" w:rsidRDefault="003D4972" w:rsidP="003D4972">
      <w:pPr>
        <w:shd w:val="clear" w:color="auto" w:fill="FFFFFF"/>
        <w:spacing w:after="200"/>
        <w:ind w:leftChars="-426" w:left="-107" w:hangingChars="266" w:hanging="745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rial" w:hAnsiTheme="majorBidi" w:cstheme="majorBidi"/>
          <w:sz w:val="28"/>
          <w:szCs w:val="28"/>
          <w:rtl/>
        </w:rPr>
        <w:br w:type="column"/>
      </w:r>
      <w:r w:rsidRPr="00F610D1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lastRenderedPageBreak/>
        <w:t xml:space="preserve">وصف مقرر مادة </w:t>
      </w:r>
      <w:proofErr w:type="spellStart"/>
      <w:r w:rsidRPr="00F610D1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>اصول</w:t>
      </w:r>
      <w:proofErr w:type="spellEnd"/>
      <w:r w:rsidRPr="00F610D1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 xml:space="preserve"> التحقيق </w:t>
      </w:r>
      <w:proofErr w:type="spellStart"/>
      <w:r w:rsidRPr="00F610D1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>الاجرامي</w:t>
      </w:r>
      <w:proofErr w:type="spellEnd"/>
      <w:r w:rsidRPr="00F610D1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 xml:space="preserve"> </w:t>
      </w:r>
      <w:r w:rsidRPr="00F610D1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>–</w:t>
      </w:r>
      <w:r w:rsidRPr="00F610D1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 xml:space="preserve"> المرحلة الرابعة</w:t>
      </w:r>
      <w:r w:rsidRPr="00F610D1">
        <w:rPr>
          <w:rFonts w:asciiTheme="majorBidi" w:hAnsiTheme="majorBidi" w:cstheme="majorBidi" w:hint="cs"/>
          <w:sz w:val="32"/>
          <w:szCs w:val="32"/>
          <w:highlight w:val="lightGray"/>
          <w:rtl/>
        </w:rPr>
        <w:t>/ الفصل الثاني</w:t>
      </w:r>
    </w:p>
    <w:tbl>
      <w:tblPr>
        <w:bidiVisual/>
        <w:tblW w:w="9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709"/>
        <w:gridCol w:w="63"/>
        <w:gridCol w:w="929"/>
        <w:gridCol w:w="2551"/>
        <w:gridCol w:w="1134"/>
        <w:gridCol w:w="3920"/>
        <w:gridCol w:w="9"/>
      </w:tblGrid>
      <w:tr w:rsidR="003D4972" w:rsidRPr="00B553EF" w14:paraId="51BB5771" w14:textId="77777777" w:rsidTr="00745261">
        <w:trPr>
          <w:gridAfter w:val="1"/>
          <w:wAfter w:w="9" w:type="dxa"/>
          <w:jc w:val="center"/>
        </w:trPr>
        <w:tc>
          <w:tcPr>
            <w:tcW w:w="9974" w:type="dxa"/>
            <w:gridSpan w:val="7"/>
            <w:shd w:val="clear" w:color="auto" w:fill="DEEAF6"/>
          </w:tcPr>
          <w:p w14:paraId="305F43DE" w14:textId="77777777" w:rsidR="003D4972" w:rsidRPr="00B553EF" w:rsidRDefault="003D4972" w:rsidP="003D4972">
            <w:pPr>
              <w:numPr>
                <w:ilvl w:val="0"/>
                <w:numId w:val="10"/>
              </w:numPr>
              <w:ind w:leftChars="0" w:right="-426" w:firstLineChars="0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اسم </w:t>
            </w:r>
            <w:proofErr w:type="gram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المقرر</w:t>
            </w:r>
            <w:proofErr w:type="gramEnd"/>
          </w:p>
        </w:tc>
      </w:tr>
      <w:tr w:rsidR="003D4972" w:rsidRPr="00B553EF" w14:paraId="44B836DD" w14:textId="77777777" w:rsidTr="00745261">
        <w:trPr>
          <w:gridAfter w:val="1"/>
          <w:wAfter w:w="9" w:type="dxa"/>
          <w:jc w:val="center"/>
        </w:trPr>
        <w:tc>
          <w:tcPr>
            <w:tcW w:w="9974" w:type="dxa"/>
            <w:gridSpan w:val="7"/>
          </w:tcPr>
          <w:p w14:paraId="1B1661F2" w14:textId="77777777" w:rsidR="003D4972" w:rsidRPr="00B553EF" w:rsidRDefault="003D4972" w:rsidP="00745261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>اصول</w:t>
            </w:r>
            <w:proofErr w:type="spellEnd"/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 xml:space="preserve"> التحقيق </w:t>
            </w:r>
            <w:proofErr w:type="spellStart"/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>الاجرامي</w:t>
            </w:r>
            <w:proofErr w:type="spellEnd"/>
          </w:p>
        </w:tc>
      </w:tr>
      <w:tr w:rsidR="003D4972" w:rsidRPr="00B553EF" w14:paraId="0AD329C9" w14:textId="77777777" w:rsidTr="00745261">
        <w:trPr>
          <w:gridAfter w:val="1"/>
          <w:wAfter w:w="9" w:type="dxa"/>
          <w:jc w:val="center"/>
        </w:trPr>
        <w:tc>
          <w:tcPr>
            <w:tcW w:w="9974" w:type="dxa"/>
            <w:gridSpan w:val="7"/>
            <w:shd w:val="clear" w:color="auto" w:fill="DEEAF6"/>
          </w:tcPr>
          <w:p w14:paraId="6A1D8DBB" w14:textId="22078594" w:rsidR="003D4972" w:rsidRPr="00B553EF" w:rsidRDefault="003D4972" w:rsidP="003D4972">
            <w:pPr>
              <w:numPr>
                <w:ilvl w:val="0"/>
                <w:numId w:val="10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رمز المقرر</w:t>
            </w:r>
            <w:r w:rsidR="009B7207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9B7207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>LW PU 2</w:t>
            </w:r>
            <w:r w:rsidR="009B7207" w:rsidRPr="00B63D6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="009B7207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–</w:t>
            </w:r>
            <w:r w:rsidR="009B7207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/2</w:t>
            </w:r>
            <w:r w:rsidR="009B7207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>G</w:t>
            </w:r>
            <w:r w:rsidR="009B7207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-- </w:t>
            </w:r>
            <w:r w:rsidR="009B7207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>1G</w:t>
            </w:r>
          </w:p>
        </w:tc>
      </w:tr>
      <w:tr w:rsidR="003D4972" w:rsidRPr="00B553EF" w14:paraId="51071384" w14:textId="77777777" w:rsidTr="00745261">
        <w:trPr>
          <w:gridAfter w:val="1"/>
          <w:wAfter w:w="9" w:type="dxa"/>
          <w:jc w:val="center"/>
        </w:trPr>
        <w:tc>
          <w:tcPr>
            <w:tcW w:w="9974" w:type="dxa"/>
            <w:gridSpan w:val="7"/>
          </w:tcPr>
          <w:p w14:paraId="61F6B83E" w14:textId="77777777" w:rsidR="003D4972" w:rsidRPr="00B553EF" w:rsidRDefault="003D4972" w:rsidP="00745261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 xml:space="preserve"> الرابعة</w:t>
            </w:r>
          </w:p>
        </w:tc>
      </w:tr>
      <w:tr w:rsidR="003D4972" w:rsidRPr="00B553EF" w14:paraId="52022B1C" w14:textId="77777777" w:rsidTr="00745261">
        <w:trPr>
          <w:gridAfter w:val="1"/>
          <w:wAfter w:w="9" w:type="dxa"/>
          <w:jc w:val="center"/>
        </w:trPr>
        <w:tc>
          <w:tcPr>
            <w:tcW w:w="9974" w:type="dxa"/>
            <w:gridSpan w:val="7"/>
            <w:shd w:val="clear" w:color="auto" w:fill="DEEAF6"/>
          </w:tcPr>
          <w:p w14:paraId="17848580" w14:textId="77777777" w:rsidR="003D4972" w:rsidRPr="00B553EF" w:rsidRDefault="003D4972" w:rsidP="003D4972">
            <w:pPr>
              <w:numPr>
                <w:ilvl w:val="0"/>
                <w:numId w:val="10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الفصل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/ السنة</w:t>
            </w:r>
          </w:p>
        </w:tc>
      </w:tr>
      <w:tr w:rsidR="003D4972" w:rsidRPr="00B553EF" w14:paraId="08D5B6A6" w14:textId="77777777" w:rsidTr="00745261">
        <w:trPr>
          <w:gridAfter w:val="1"/>
          <w:wAfter w:w="9" w:type="dxa"/>
          <w:jc w:val="center"/>
        </w:trPr>
        <w:tc>
          <w:tcPr>
            <w:tcW w:w="9974" w:type="dxa"/>
            <w:gridSpan w:val="7"/>
          </w:tcPr>
          <w:p w14:paraId="383CA012" w14:textId="77777777" w:rsidR="003D4972" w:rsidRPr="00B553EF" w:rsidRDefault="003D4972" w:rsidP="00745261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الفصل الثاني للسنة الدراسية</w:t>
            </w: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2023-</w:t>
            </w: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2024</w:t>
            </w:r>
          </w:p>
        </w:tc>
      </w:tr>
      <w:tr w:rsidR="003D4972" w:rsidRPr="00B553EF" w14:paraId="0AEA2D0F" w14:textId="77777777" w:rsidTr="00745261">
        <w:trPr>
          <w:gridAfter w:val="1"/>
          <w:wAfter w:w="9" w:type="dxa"/>
          <w:jc w:val="center"/>
        </w:trPr>
        <w:tc>
          <w:tcPr>
            <w:tcW w:w="9974" w:type="dxa"/>
            <w:gridSpan w:val="7"/>
            <w:shd w:val="clear" w:color="auto" w:fill="DEEAF6"/>
          </w:tcPr>
          <w:p w14:paraId="09CCA532" w14:textId="77777777" w:rsidR="003D4972" w:rsidRPr="00B553EF" w:rsidRDefault="003D4972" w:rsidP="003D4972">
            <w:pPr>
              <w:numPr>
                <w:ilvl w:val="0"/>
                <w:numId w:val="10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تاريخ </w:t>
            </w:r>
            <w:proofErr w:type="spell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اعداد</w:t>
            </w:r>
            <w:proofErr w:type="spellEnd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هذا الوصف</w:t>
            </w:r>
          </w:p>
        </w:tc>
      </w:tr>
      <w:tr w:rsidR="003D4972" w:rsidRPr="00B553EF" w14:paraId="2FD45271" w14:textId="77777777" w:rsidTr="00745261">
        <w:trPr>
          <w:gridAfter w:val="1"/>
          <w:wAfter w:w="9" w:type="dxa"/>
          <w:jc w:val="center"/>
        </w:trPr>
        <w:tc>
          <w:tcPr>
            <w:tcW w:w="9974" w:type="dxa"/>
            <w:gridSpan w:val="7"/>
          </w:tcPr>
          <w:p w14:paraId="54CF4D46" w14:textId="77777777" w:rsidR="003D4972" w:rsidRPr="00B553EF" w:rsidRDefault="003D4972" w:rsidP="00745261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4/4/2024</w:t>
            </w:r>
          </w:p>
        </w:tc>
      </w:tr>
      <w:tr w:rsidR="003D4972" w:rsidRPr="00B553EF" w14:paraId="5D3F82E1" w14:textId="77777777" w:rsidTr="00745261">
        <w:trPr>
          <w:gridAfter w:val="1"/>
          <w:wAfter w:w="9" w:type="dxa"/>
          <w:jc w:val="center"/>
        </w:trPr>
        <w:tc>
          <w:tcPr>
            <w:tcW w:w="9974" w:type="dxa"/>
            <w:gridSpan w:val="7"/>
            <w:shd w:val="clear" w:color="auto" w:fill="DEEAF6"/>
          </w:tcPr>
          <w:p w14:paraId="7F6B94FC" w14:textId="77777777" w:rsidR="003D4972" w:rsidRPr="00B553EF" w:rsidRDefault="003D4972" w:rsidP="003D4972">
            <w:pPr>
              <w:numPr>
                <w:ilvl w:val="0"/>
                <w:numId w:val="10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اشكال</w:t>
            </w:r>
            <w:proofErr w:type="spellEnd"/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الحضور المتاحة</w:t>
            </w:r>
          </w:p>
        </w:tc>
      </w:tr>
      <w:tr w:rsidR="003D4972" w:rsidRPr="00B553EF" w14:paraId="7C53BF78" w14:textId="77777777" w:rsidTr="00745261">
        <w:trPr>
          <w:gridAfter w:val="1"/>
          <w:wAfter w:w="9" w:type="dxa"/>
          <w:jc w:val="center"/>
        </w:trPr>
        <w:tc>
          <w:tcPr>
            <w:tcW w:w="9974" w:type="dxa"/>
            <w:gridSpan w:val="7"/>
          </w:tcPr>
          <w:p w14:paraId="688CCAFA" w14:textId="77777777" w:rsidR="003D4972" w:rsidRPr="00B553EF" w:rsidRDefault="003D4972" w:rsidP="00745261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حضوري </w:t>
            </w:r>
            <w:proofErr w:type="spellStart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اسبوعي</w:t>
            </w:r>
            <w:proofErr w:type="spellEnd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1</w:t>
            </w: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) ساعة</w:t>
            </w:r>
          </w:p>
        </w:tc>
      </w:tr>
      <w:tr w:rsidR="003D4972" w:rsidRPr="00B553EF" w14:paraId="009253F3" w14:textId="77777777" w:rsidTr="00745261">
        <w:trPr>
          <w:gridAfter w:val="1"/>
          <w:wAfter w:w="9" w:type="dxa"/>
          <w:jc w:val="center"/>
        </w:trPr>
        <w:tc>
          <w:tcPr>
            <w:tcW w:w="9974" w:type="dxa"/>
            <w:gridSpan w:val="7"/>
            <w:shd w:val="clear" w:color="auto" w:fill="DEEAF6"/>
          </w:tcPr>
          <w:p w14:paraId="33E558F4" w14:textId="7375E39F" w:rsidR="003D4972" w:rsidRPr="00B553EF" w:rsidRDefault="003D4972" w:rsidP="003D4972">
            <w:pPr>
              <w:numPr>
                <w:ilvl w:val="0"/>
                <w:numId w:val="10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عدد الساعات الدراسية (الكلي</w:t>
            </w:r>
            <w:r w:rsidR="009B7207">
              <w:rPr>
                <w:rFonts w:asciiTheme="majorBidi" w:hAnsiTheme="majorBidi" w:cstheme="majorBidi" w:hint="cs"/>
                <w:sz w:val="28"/>
                <w:szCs w:val="28"/>
                <w:rtl/>
              </w:rPr>
              <w:t>30</w:t>
            </w: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) / </w:t>
            </w:r>
            <w:proofErr w:type="gramStart"/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عدد</w:t>
            </w:r>
            <w:proofErr w:type="gramEnd"/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الوحدات (الكلي</w:t>
            </w:r>
            <w:r w:rsidR="009B7207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bookmarkStart w:id="0" w:name="_GoBack"/>
            <w:bookmarkEnd w:id="0"/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  <w:tr w:rsidR="003D4972" w:rsidRPr="00B553EF" w14:paraId="2AE16FAA" w14:textId="77777777" w:rsidTr="00745261">
        <w:trPr>
          <w:gridAfter w:val="1"/>
          <w:wAfter w:w="9" w:type="dxa"/>
          <w:jc w:val="center"/>
        </w:trPr>
        <w:tc>
          <w:tcPr>
            <w:tcW w:w="9974" w:type="dxa"/>
            <w:gridSpan w:val="7"/>
          </w:tcPr>
          <w:p w14:paraId="08AB3373" w14:textId="77777777" w:rsidR="003D4972" w:rsidRPr="00B553EF" w:rsidRDefault="003D4972" w:rsidP="00745261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15</w:t>
            </w: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1وحدة </w:t>
            </w:r>
            <w:proofErr w:type="spellStart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اسبوعياً</w:t>
            </w:r>
            <w:proofErr w:type="spellEnd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في 15 أسبوع </w:t>
            </w:r>
          </w:p>
        </w:tc>
      </w:tr>
      <w:tr w:rsidR="003D4972" w:rsidRPr="00B553EF" w14:paraId="0E2C38AF" w14:textId="77777777" w:rsidTr="00745261">
        <w:trPr>
          <w:gridAfter w:val="1"/>
          <w:wAfter w:w="9" w:type="dxa"/>
          <w:jc w:val="center"/>
        </w:trPr>
        <w:tc>
          <w:tcPr>
            <w:tcW w:w="9974" w:type="dxa"/>
            <w:gridSpan w:val="7"/>
            <w:shd w:val="clear" w:color="auto" w:fill="DEEAF6"/>
          </w:tcPr>
          <w:p w14:paraId="2585842B" w14:textId="77777777" w:rsidR="003D4972" w:rsidRPr="00B553EF" w:rsidRDefault="003D4972" w:rsidP="003D4972">
            <w:pPr>
              <w:numPr>
                <w:ilvl w:val="0"/>
                <w:numId w:val="10"/>
              </w:numPr>
              <w:ind w:left="1" w:hanging="3"/>
              <w:jc w:val="left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اسم مسؤول المقرر الدراسي</w:t>
            </w:r>
          </w:p>
        </w:tc>
      </w:tr>
      <w:tr w:rsidR="003D4972" w:rsidRPr="00B553EF" w14:paraId="4C920F6B" w14:textId="77777777" w:rsidTr="00745261">
        <w:trPr>
          <w:gridAfter w:val="1"/>
          <w:wAfter w:w="9" w:type="dxa"/>
          <w:jc w:val="center"/>
        </w:trPr>
        <w:tc>
          <w:tcPr>
            <w:tcW w:w="9974" w:type="dxa"/>
            <w:gridSpan w:val="7"/>
          </w:tcPr>
          <w:p w14:paraId="51873F3E" w14:textId="77777777" w:rsidR="003D4972" w:rsidRPr="004602E9" w:rsidRDefault="003D4972" w:rsidP="00745261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د. </w:t>
            </w:r>
            <w:proofErr w:type="spellStart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اديب</w:t>
            </w:r>
            <w:proofErr w:type="spellEnd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محمد جاسم </w:t>
            </w:r>
            <w:proofErr w:type="spellStart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الحماوي</w:t>
            </w:r>
            <w:proofErr w:type="spellEnd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             </w:t>
            </w:r>
            <w:r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               </w:t>
            </w: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  </w:t>
            </w:r>
            <w:proofErr w:type="spellStart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الايميل</w:t>
            </w:r>
            <w:proofErr w:type="spellEnd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:  </w:t>
            </w:r>
            <w:r w:rsidRPr="004602E9"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adeebmooo@gmail.com</w:t>
            </w:r>
          </w:p>
        </w:tc>
      </w:tr>
      <w:tr w:rsidR="003D4972" w:rsidRPr="00B553EF" w14:paraId="61E1E513" w14:textId="77777777" w:rsidTr="00745261">
        <w:trPr>
          <w:gridAfter w:val="1"/>
          <w:wAfter w:w="9" w:type="dxa"/>
          <w:jc w:val="center"/>
        </w:trPr>
        <w:tc>
          <w:tcPr>
            <w:tcW w:w="9974" w:type="dxa"/>
            <w:gridSpan w:val="7"/>
            <w:shd w:val="clear" w:color="auto" w:fill="DEEAF6"/>
          </w:tcPr>
          <w:p w14:paraId="1A664E98" w14:textId="77777777" w:rsidR="003D4972" w:rsidRPr="00B553EF" w:rsidRDefault="003D4972" w:rsidP="003D4972">
            <w:pPr>
              <w:numPr>
                <w:ilvl w:val="0"/>
                <w:numId w:val="10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proofErr w:type="spell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اهداف</w:t>
            </w:r>
            <w:proofErr w:type="spellEnd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المقرر</w:t>
            </w:r>
          </w:p>
        </w:tc>
      </w:tr>
      <w:tr w:rsidR="003D4972" w:rsidRPr="00B553EF" w14:paraId="2C84F518" w14:textId="77777777" w:rsidTr="009B7207">
        <w:trPr>
          <w:gridAfter w:val="1"/>
          <w:wAfter w:w="9" w:type="dxa"/>
          <w:jc w:val="center"/>
        </w:trPr>
        <w:tc>
          <w:tcPr>
            <w:tcW w:w="1377" w:type="dxa"/>
            <w:gridSpan w:val="2"/>
          </w:tcPr>
          <w:p w14:paraId="321DEB29" w14:textId="77777777" w:rsidR="003D4972" w:rsidRDefault="003D4972" w:rsidP="00745261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159C42CE" w14:textId="77777777" w:rsidR="009B7207" w:rsidRDefault="003D4972" w:rsidP="009B7207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 w:hint="cs"/>
                <w:bCs/>
                <w:sz w:val="22"/>
                <w:szCs w:val="22"/>
                <w:rtl/>
              </w:rPr>
            </w:pPr>
            <w:proofErr w:type="spellStart"/>
            <w:r w:rsidRPr="00EE1465"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  <w:t>اهداف</w:t>
            </w:r>
            <w:proofErr w:type="spellEnd"/>
            <w:r w:rsidRPr="00EE1465"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  <w:t xml:space="preserve"> المادة</w:t>
            </w:r>
          </w:p>
          <w:p w14:paraId="0ECC2263" w14:textId="26BB899E" w:rsidR="003D4972" w:rsidRPr="00EE1465" w:rsidRDefault="003D4972" w:rsidP="009B7207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</w:rPr>
            </w:pPr>
            <w:r w:rsidRPr="00EE1465"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  <w:t xml:space="preserve"> الدراسية</w:t>
            </w:r>
          </w:p>
        </w:tc>
        <w:tc>
          <w:tcPr>
            <w:tcW w:w="8597" w:type="dxa"/>
            <w:gridSpan w:val="5"/>
          </w:tcPr>
          <w:p w14:paraId="484FF858" w14:textId="77777777" w:rsidR="003D4972" w:rsidRPr="00FF3D4F" w:rsidRDefault="003D4972" w:rsidP="0074526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position w:val="0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اكساب</w:t>
            </w:r>
            <w:proofErr w:type="spellEnd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الطلبة المعرفة الحديثة في مفاهيم مادة </w:t>
            </w:r>
            <w:proofErr w:type="spellStart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اصول</w:t>
            </w:r>
            <w:proofErr w:type="spellEnd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التحقيق </w:t>
            </w:r>
            <w:proofErr w:type="spellStart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الاجرامي</w:t>
            </w:r>
            <w:proofErr w:type="spellEnd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والتي ترتكز على تدريس الطلبة المادة </w:t>
            </w:r>
            <w:proofErr w:type="spellStart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اعلاه</w:t>
            </w:r>
            <w:proofErr w:type="spellEnd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على </w:t>
            </w:r>
            <w:proofErr w:type="spellStart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اساس</w:t>
            </w:r>
            <w:proofErr w:type="spellEnd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الجانب العملي ممزوجة بالجانب النظري </w:t>
            </w:r>
            <w:proofErr w:type="spellStart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الامر</w:t>
            </w:r>
            <w:proofErr w:type="spellEnd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الذي سياهم في </w:t>
            </w:r>
            <w:proofErr w:type="spellStart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اعداد</w:t>
            </w:r>
            <w:proofErr w:type="spellEnd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خريجين مؤهلين ومزودين</w:t>
            </w:r>
          </w:p>
          <w:p w14:paraId="3EF733A4" w14:textId="77777777" w:rsidR="003D4972" w:rsidRPr="00B553EF" w:rsidRDefault="003D4972" w:rsidP="0074526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بالمهارات العملية اللازمة في التحقيق</w:t>
            </w:r>
          </w:p>
        </w:tc>
      </w:tr>
      <w:tr w:rsidR="003D4972" w:rsidRPr="00B553EF" w14:paraId="45FA2CE7" w14:textId="77777777" w:rsidTr="00745261">
        <w:trPr>
          <w:gridAfter w:val="1"/>
          <w:wAfter w:w="9" w:type="dxa"/>
          <w:trHeight w:val="800"/>
          <w:jc w:val="center"/>
        </w:trPr>
        <w:tc>
          <w:tcPr>
            <w:tcW w:w="9974" w:type="dxa"/>
            <w:gridSpan w:val="7"/>
            <w:shd w:val="clear" w:color="auto" w:fill="DEEAF6"/>
          </w:tcPr>
          <w:p w14:paraId="03BB5D62" w14:textId="77777777" w:rsidR="003D4972" w:rsidRPr="00B553EF" w:rsidRDefault="003D4972" w:rsidP="003D4972">
            <w:pPr>
              <w:numPr>
                <w:ilvl w:val="0"/>
                <w:numId w:val="10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3D4972" w:rsidRPr="00B553EF" w14:paraId="1E25C694" w14:textId="77777777" w:rsidTr="00745261">
        <w:trPr>
          <w:gridAfter w:val="1"/>
          <w:wAfter w:w="9" w:type="dxa"/>
          <w:trHeight w:val="1315"/>
          <w:jc w:val="center"/>
        </w:trPr>
        <w:tc>
          <w:tcPr>
            <w:tcW w:w="1440" w:type="dxa"/>
            <w:gridSpan w:val="3"/>
          </w:tcPr>
          <w:p w14:paraId="29996B84" w14:textId="77777777" w:rsidR="003D4972" w:rsidRDefault="003D4972" w:rsidP="00745261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14:paraId="7DBE795F" w14:textId="77777777" w:rsidR="003D4972" w:rsidRDefault="003D4972" w:rsidP="00745261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14:paraId="0F432A39" w14:textId="77777777" w:rsidR="003D4972" w:rsidRPr="00B553EF" w:rsidRDefault="003D4972" w:rsidP="00745261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34" w:type="dxa"/>
            <w:gridSpan w:val="4"/>
          </w:tcPr>
          <w:p w14:paraId="1EB7982A" w14:textId="77777777" w:rsidR="003D4972" w:rsidRDefault="003D4972" w:rsidP="0074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hAnsiTheme="majorBidi" w:cstheme="majorBidi"/>
                <w:color w:val="121212"/>
                <w:sz w:val="27"/>
                <w:szCs w:val="27"/>
                <w:rtl/>
              </w:rPr>
            </w:pPr>
          </w:p>
          <w:p w14:paraId="0455335E" w14:textId="77777777" w:rsidR="003D4972" w:rsidRPr="00B553EF" w:rsidRDefault="003D4972" w:rsidP="0074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hAnsiTheme="majorBidi" w:cstheme="majorBidi"/>
                <w:color w:val="121212"/>
                <w:sz w:val="27"/>
                <w:szCs w:val="27"/>
                <w:rtl/>
              </w:rPr>
              <w:t>استراتيجية العصف الذهني</w:t>
            </w:r>
          </w:p>
          <w:p w14:paraId="53A041CA" w14:textId="77777777" w:rsidR="003D4972" w:rsidRPr="00B553EF" w:rsidRDefault="003D4972" w:rsidP="0074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استراتيجية التعلم 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العملي</w:t>
            </w:r>
          </w:p>
          <w:p w14:paraId="4608B567" w14:textId="77777777" w:rsidR="003D4972" w:rsidRDefault="003D4972" w:rsidP="0074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استراتيجية المناقشة</w:t>
            </w:r>
          </w:p>
          <w:p w14:paraId="57241425" w14:textId="77777777" w:rsidR="003D4972" w:rsidRPr="00B553EF" w:rsidRDefault="003D4972" w:rsidP="0074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</w:p>
        </w:tc>
      </w:tr>
      <w:tr w:rsidR="003D4972" w:rsidRPr="00B553EF" w14:paraId="71A459A7" w14:textId="77777777" w:rsidTr="00745261">
        <w:trPr>
          <w:gridAfter w:val="1"/>
          <w:wAfter w:w="9" w:type="dxa"/>
          <w:trHeight w:val="557"/>
          <w:jc w:val="center"/>
        </w:trPr>
        <w:tc>
          <w:tcPr>
            <w:tcW w:w="9974" w:type="dxa"/>
            <w:gridSpan w:val="7"/>
            <w:shd w:val="clear" w:color="auto" w:fill="DEEAF6"/>
          </w:tcPr>
          <w:p w14:paraId="2A3FEE43" w14:textId="77777777" w:rsidR="003D4972" w:rsidRPr="00B553EF" w:rsidRDefault="003D4972" w:rsidP="003D4972">
            <w:pPr>
              <w:numPr>
                <w:ilvl w:val="0"/>
                <w:numId w:val="10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بنية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المقرر</w:t>
            </w:r>
          </w:p>
        </w:tc>
      </w:tr>
      <w:tr w:rsidR="003D4972" w:rsidRPr="00B553EF" w14:paraId="14384DA1" w14:textId="77777777" w:rsidTr="009B7207">
        <w:trPr>
          <w:gridAfter w:val="1"/>
          <w:wAfter w:w="9" w:type="dxa"/>
          <w:trHeight w:val="182"/>
          <w:jc w:val="center"/>
        </w:trPr>
        <w:tc>
          <w:tcPr>
            <w:tcW w:w="668" w:type="dxa"/>
            <w:shd w:val="clear" w:color="auto" w:fill="BDD6EE"/>
            <w:vAlign w:val="center"/>
          </w:tcPr>
          <w:p w14:paraId="4910494A" w14:textId="77777777" w:rsidR="003D4972" w:rsidRPr="00B553EF" w:rsidRDefault="003D4972" w:rsidP="00745261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  <w:proofErr w:type="spellEnd"/>
          </w:p>
        </w:tc>
        <w:tc>
          <w:tcPr>
            <w:tcW w:w="709" w:type="dxa"/>
            <w:shd w:val="clear" w:color="auto" w:fill="BDD6EE"/>
            <w:vAlign w:val="center"/>
          </w:tcPr>
          <w:p w14:paraId="10D86BD6" w14:textId="77777777" w:rsidR="003D4972" w:rsidRPr="00B553EF" w:rsidRDefault="003D4972" w:rsidP="00745261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992" w:type="dxa"/>
            <w:gridSpan w:val="2"/>
            <w:shd w:val="clear" w:color="auto" w:fill="BDD6EE"/>
            <w:vAlign w:val="center"/>
          </w:tcPr>
          <w:p w14:paraId="59AD9CF3" w14:textId="77777777" w:rsidR="003D4972" w:rsidRPr="00B553EF" w:rsidRDefault="003D4972" w:rsidP="00745261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مخرجات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التعلم المطلوبة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746AF68F" w14:textId="77777777" w:rsidR="003D4972" w:rsidRPr="00B553EF" w:rsidRDefault="003D4972" w:rsidP="00745261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اسم الوحدة </w:t>
            </w:r>
            <w:proofErr w:type="spellStart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او</w:t>
            </w:r>
            <w:proofErr w:type="spellEnd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الموضوع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4681B573" w14:textId="77777777" w:rsidR="003D4972" w:rsidRPr="00B553EF" w:rsidRDefault="003D4972" w:rsidP="00745261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التعلم</w:t>
            </w:r>
          </w:p>
        </w:tc>
        <w:tc>
          <w:tcPr>
            <w:tcW w:w="3920" w:type="dxa"/>
            <w:shd w:val="clear" w:color="auto" w:fill="BDD6EE"/>
            <w:vAlign w:val="center"/>
          </w:tcPr>
          <w:p w14:paraId="791ACD06" w14:textId="77777777" w:rsidR="003D4972" w:rsidRPr="00B553EF" w:rsidRDefault="003D4972" w:rsidP="00745261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التقييم</w:t>
            </w:r>
          </w:p>
        </w:tc>
      </w:tr>
      <w:tr w:rsidR="003D4972" w:rsidRPr="00B553EF" w14:paraId="489C851D" w14:textId="77777777" w:rsidTr="009B7207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4F06C313" w14:textId="77777777" w:rsidR="003D4972" w:rsidRPr="00B553EF" w:rsidRDefault="003D4972" w:rsidP="00745261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51768279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4A783C3D" w14:textId="77777777" w:rsidR="003D4972" w:rsidRPr="00B553EF" w:rsidRDefault="003D4972" w:rsidP="00745261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551" w:type="dxa"/>
            <w:vAlign w:val="center"/>
          </w:tcPr>
          <w:p w14:paraId="01ABD9AA" w14:textId="77777777" w:rsidR="003D4972" w:rsidRPr="00B553EF" w:rsidRDefault="003D4972" w:rsidP="00745261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اطراف الدعوى</w:t>
            </w:r>
          </w:p>
        </w:tc>
        <w:tc>
          <w:tcPr>
            <w:tcW w:w="1134" w:type="dxa"/>
            <w:vAlign w:val="center"/>
          </w:tcPr>
          <w:p w14:paraId="38C9F8A5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549A07" w14:textId="77777777" w:rsidR="003D4972" w:rsidRPr="00C25C71" w:rsidRDefault="003D4972" w:rsidP="00745261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43A5BEFB" w14:textId="77777777" w:rsidR="003D4972" w:rsidRPr="00B553EF" w:rsidRDefault="003D4972" w:rsidP="00745261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D4972" w:rsidRPr="00B553EF" w14:paraId="1A39675E" w14:textId="77777777" w:rsidTr="009B7207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37AB92E3" w14:textId="77777777" w:rsidR="003D4972" w:rsidRPr="00B553EF" w:rsidRDefault="003D4972" w:rsidP="00745261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4C2ED0C7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3B0C329E" w14:textId="77777777" w:rsidR="003D4972" w:rsidRPr="00B553EF" w:rsidRDefault="003D4972" w:rsidP="00745261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551" w:type="dxa"/>
            <w:vAlign w:val="center"/>
          </w:tcPr>
          <w:p w14:paraId="5DFEA672" w14:textId="77777777" w:rsidR="003D4972" w:rsidRPr="00B553EF" w:rsidRDefault="003D4972" w:rsidP="00745261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الشاهد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والشهادة</w:t>
            </w:r>
            <w:proofErr w:type="gramEnd"/>
          </w:p>
        </w:tc>
        <w:tc>
          <w:tcPr>
            <w:tcW w:w="1134" w:type="dxa"/>
            <w:vAlign w:val="center"/>
          </w:tcPr>
          <w:p w14:paraId="0D445575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8F2E84" w14:textId="77777777" w:rsidR="003D4972" w:rsidRPr="00C25C71" w:rsidRDefault="003D4972" w:rsidP="00745261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3CF83C98" w14:textId="77777777" w:rsidR="003D4972" w:rsidRPr="00B553EF" w:rsidRDefault="003D4972" w:rsidP="00745261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الاختبارات الشفوية والتحريرية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D4972" w:rsidRPr="00B553EF" w14:paraId="5FCFCA39" w14:textId="77777777" w:rsidTr="009B7207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273F33F4" w14:textId="77777777" w:rsidR="003D4972" w:rsidRPr="00B553EF" w:rsidRDefault="003D4972" w:rsidP="00745261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14:paraId="3EB8D0F6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5335457B" w14:textId="77777777" w:rsidR="003D4972" w:rsidRPr="00B553EF" w:rsidRDefault="003D4972" w:rsidP="00745261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551" w:type="dxa"/>
            <w:vAlign w:val="center"/>
          </w:tcPr>
          <w:p w14:paraId="3DB770E7" w14:textId="77777777" w:rsidR="003D4972" w:rsidRPr="00B553EF" w:rsidRDefault="003D4972" w:rsidP="00745261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القواعد العامة في سماع الشهود</w:t>
            </w:r>
          </w:p>
        </w:tc>
        <w:tc>
          <w:tcPr>
            <w:tcW w:w="1134" w:type="dxa"/>
            <w:vAlign w:val="center"/>
          </w:tcPr>
          <w:p w14:paraId="41731301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ACD2F8" w14:textId="77777777" w:rsidR="003D4972" w:rsidRPr="00C25C71" w:rsidRDefault="003D4972" w:rsidP="00745261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5F266A7B" w14:textId="77777777" w:rsidR="003D4972" w:rsidRPr="00B553EF" w:rsidRDefault="003D4972" w:rsidP="00745261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rtl/>
                <w:lang w:bidi="ar-IQ"/>
              </w:rPr>
              <w:t xml:space="preserve"> </w:t>
            </w:r>
            <w:proofErr w:type="gramStart"/>
            <w:r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3D4972" w:rsidRPr="00B553EF" w14:paraId="20496F71" w14:textId="77777777" w:rsidTr="009B7207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418DC8DE" w14:textId="77777777" w:rsidR="003D4972" w:rsidRPr="00B553EF" w:rsidRDefault="003D4972" w:rsidP="00745261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775FD685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32B59F68" w14:textId="77777777" w:rsidR="003D4972" w:rsidRPr="00B553EF" w:rsidRDefault="003D4972" w:rsidP="00745261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551" w:type="dxa"/>
            <w:vAlign w:val="center"/>
          </w:tcPr>
          <w:p w14:paraId="7CB1329E" w14:textId="77777777" w:rsidR="003D4972" w:rsidRPr="00B553EF" w:rsidRDefault="003D4972" w:rsidP="00745261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الكذب في الشهادة</w:t>
            </w:r>
          </w:p>
        </w:tc>
        <w:tc>
          <w:tcPr>
            <w:tcW w:w="1134" w:type="dxa"/>
            <w:vAlign w:val="center"/>
          </w:tcPr>
          <w:p w14:paraId="34EFCF6F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F5AEDC" w14:textId="77777777" w:rsidR="003D4972" w:rsidRPr="00C25C71" w:rsidRDefault="003D4972" w:rsidP="00745261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62423072" w14:textId="77777777" w:rsidR="003D4972" w:rsidRPr="00B553EF" w:rsidRDefault="003D4972" w:rsidP="00745261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D4972" w:rsidRPr="00B553EF" w14:paraId="2F8C4882" w14:textId="77777777" w:rsidTr="009B7207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3C44F65A" w14:textId="77777777" w:rsidR="003D4972" w:rsidRPr="00B553EF" w:rsidRDefault="003D4972" w:rsidP="00745261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3CABAC4B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20FD8BAB" w14:textId="77777777" w:rsidR="003D4972" w:rsidRPr="00B553EF" w:rsidRDefault="003D4972" w:rsidP="00745261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551" w:type="dxa"/>
            <w:vAlign w:val="center"/>
          </w:tcPr>
          <w:p w14:paraId="39E3F178" w14:textId="77777777" w:rsidR="003D4972" w:rsidRPr="00B553EF" w:rsidRDefault="003D4972" w:rsidP="00745261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الخطأ في الشهادة</w:t>
            </w:r>
          </w:p>
        </w:tc>
        <w:tc>
          <w:tcPr>
            <w:tcW w:w="1134" w:type="dxa"/>
            <w:vAlign w:val="center"/>
          </w:tcPr>
          <w:p w14:paraId="78B353F8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A946F6" w14:textId="77777777" w:rsidR="003D4972" w:rsidRPr="00C25C71" w:rsidRDefault="003D4972" w:rsidP="00745261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0313F435" w14:textId="77777777" w:rsidR="003D4972" w:rsidRPr="00B553EF" w:rsidRDefault="003D4972" w:rsidP="00745261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D4972" w:rsidRPr="00B553EF" w14:paraId="7173E7EC" w14:textId="77777777" w:rsidTr="009B7207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33C65FFF" w14:textId="77777777" w:rsidR="003D4972" w:rsidRPr="00B553EF" w:rsidRDefault="003D4972" w:rsidP="00745261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5C5D9007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C6B46F2" w14:textId="77777777" w:rsidR="003D4972" w:rsidRPr="00B553EF" w:rsidRDefault="003D4972" w:rsidP="00745261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551" w:type="dxa"/>
            <w:vAlign w:val="center"/>
          </w:tcPr>
          <w:p w14:paraId="0A8D62B2" w14:textId="77777777" w:rsidR="003D4972" w:rsidRPr="008313EA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ajorBidi" w:eastAsia="Cambria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استجواب</w:t>
            </w:r>
            <w:proofErr w:type="gramEnd"/>
            <w:r>
              <w:rPr>
                <w:rFonts w:asciiTheme="majorBidi" w:eastAsia="Cambria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المتهم</w:t>
            </w:r>
          </w:p>
        </w:tc>
        <w:tc>
          <w:tcPr>
            <w:tcW w:w="1134" w:type="dxa"/>
            <w:vAlign w:val="center"/>
          </w:tcPr>
          <w:p w14:paraId="6D1003A7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691854" w14:textId="77777777" w:rsidR="003D4972" w:rsidRPr="00C25C71" w:rsidRDefault="003D4972" w:rsidP="00745261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4CD70F54" w14:textId="77777777" w:rsidR="003D4972" w:rsidRPr="00B553EF" w:rsidRDefault="003D4972" w:rsidP="00745261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rtl/>
                <w:lang w:bidi="ar-IQ"/>
              </w:rPr>
              <w:t xml:space="preserve"> </w:t>
            </w:r>
            <w:proofErr w:type="gramStart"/>
            <w:r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D4972" w:rsidRPr="00B553EF" w14:paraId="689C0A7A" w14:textId="77777777" w:rsidTr="009B7207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069543D8" w14:textId="77777777" w:rsidR="003D4972" w:rsidRPr="00B553EF" w:rsidRDefault="003D4972" w:rsidP="00745261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709" w:type="dxa"/>
            <w:vAlign w:val="center"/>
          </w:tcPr>
          <w:p w14:paraId="275879BB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842C09F" w14:textId="77777777" w:rsidR="003D4972" w:rsidRPr="00B553EF" w:rsidRDefault="003D4972" w:rsidP="00745261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551" w:type="dxa"/>
            <w:vAlign w:val="center"/>
          </w:tcPr>
          <w:p w14:paraId="03E44465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اعتراف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المتهم</w:t>
            </w:r>
          </w:p>
        </w:tc>
        <w:tc>
          <w:tcPr>
            <w:tcW w:w="1134" w:type="dxa"/>
            <w:vAlign w:val="center"/>
          </w:tcPr>
          <w:p w14:paraId="672085BF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B7CCEC" w14:textId="77777777" w:rsidR="003D4972" w:rsidRPr="00C25C71" w:rsidRDefault="003D4972" w:rsidP="00745261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573D6016" w14:textId="77777777" w:rsidR="003D4972" w:rsidRPr="00B553EF" w:rsidRDefault="003D4972" w:rsidP="00745261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D4972" w:rsidRPr="00B553EF" w14:paraId="49D5441C" w14:textId="77777777" w:rsidTr="009B7207">
        <w:trPr>
          <w:gridAfter w:val="1"/>
          <w:wAfter w:w="9" w:type="dxa"/>
          <w:trHeight w:val="541"/>
          <w:jc w:val="center"/>
        </w:trPr>
        <w:tc>
          <w:tcPr>
            <w:tcW w:w="668" w:type="dxa"/>
            <w:vAlign w:val="center"/>
          </w:tcPr>
          <w:p w14:paraId="454AC608" w14:textId="77777777" w:rsidR="003D4972" w:rsidRPr="00B553EF" w:rsidRDefault="003D4972" w:rsidP="00745261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709" w:type="dxa"/>
            <w:vAlign w:val="center"/>
          </w:tcPr>
          <w:p w14:paraId="609C0755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5CD22D55" w14:textId="77777777" w:rsidR="003D4972" w:rsidRPr="00B553EF" w:rsidRDefault="003D4972" w:rsidP="00745261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</w:t>
            </w:r>
            <w:proofErr w:type="gramEnd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شهري 1</w:t>
            </w:r>
          </w:p>
        </w:tc>
        <w:tc>
          <w:tcPr>
            <w:tcW w:w="2551" w:type="dxa"/>
            <w:vAlign w:val="center"/>
          </w:tcPr>
          <w:p w14:paraId="0621ED79" w14:textId="77777777" w:rsidR="003D4972" w:rsidRPr="008313EA" w:rsidRDefault="003D4972" w:rsidP="00745261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313EA"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proofErr w:type="gramEnd"/>
            <w:r w:rsidRPr="008313EA"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شهري 1</w:t>
            </w:r>
          </w:p>
        </w:tc>
        <w:tc>
          <w:tcPr>
            <w:tcW w:w="1134" w:type="dxa"/>
            <w:vAlign w:val="center"/>
          </w:tcPr>
          <w:p w14:paraId="5E9FFB65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7C33A0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3D4972" w:rsidRPr="00B553EF" w14:paraId="642A996D" w14:textId="77777777" w:rsidTr="009B7207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15A2CED9" w14:textId="77777777" w:rsidR="003D4972" w:rsidRPr="00B553EF" w:rsidRDefault="003D4972" w:rsidP="00745261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709" w:type="dxa"/>
            <w:vAlign w:val="center"/>
          </w:tcPr>
          <w:p w14:paraId="21E62B28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16126C95" w14:textId="77777777" w:rsidR="003D4972" w:rsidRPr="00B553EF" w:rsidRDefault="003D4972" w:rsidP="00745261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551" w:type="dxa"/>
            <w:vAlign w:val="center"/>
          </w:tcPr>
          <w:p w14:paraId="5BDC5BCE" w14:textId="77777777" w:rsidR="003D4972" w:rsidRPr="00B553EF" w:rsidRDefault="003D4972" w:rsidP="00745261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انكار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المتهم</w:t>
            </w:r>
          </w:p>
        </w:tc>
        <w:tc>
          <w:tcPr>
            <w:tcW w:w="1134" w:type="dxa"/>
            <w:vAlign w:val="center"/>
          </w:tcPr>
          <w:p w14:paraId="2FBAD936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2BAB42" w14:textId="77777777" w:rsidR="003D4972" w:rsidRPr="00C25C71" w:rsidRDefault="003D4972" w:rsidP="00745261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5C55D71F" w14:textId="77777777" w:rsidR="003D4972" w:rsidRPr="00B553EF" w:rsidRDefault="003D4972" w:rsidP="00745261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rtl/>
                <w:lang w:bidi="ar-IQ"/>
              </w:rPr>
              <w:t xml:space="preserve"> </w:t>
            </w:r>
            <w:proofErr w:type="gramStart"/>
            <w:r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D4972" w:rsidRPr="00B553EF" w14:paraId="3CA18A99" w14:textId="77777777" w:rsidTr="009B7207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514CCA48" w14:textId="77777777" w:rsidR="003D4972" w:rsidRPr="00B553EF" w:rsidRDefault="003D4972" w:rsidP="00745261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709" w:type="dxa"/>
            <w:vAlign w:val="center"/>
          </w:tcPr>
          <w:p w14:paraId="09F90447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3125BC49" w14:textId="77777777" w:rsidR="003D4972" w:rsidRPr="00B553EF" w:rsidRDefault="003D4972" w:rsidP="00745261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551" w:type="dxa"/>
            <w:vAlign w:val="center"/>
          </w:tcPr>
          <w:p w14:paraId="0FB5019B" w14:textId="77777777" w:rsidR="003D4972" w:rsidRPr="00B553EF" w:rsidRDefault="003D4972" w:rsidP="00745261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الخبراء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IQ"/>
              </w:rPr>
              <w:t>والاثار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الجرمية</w:t>
            </w:r>
          </w:p>
        </w:tc>
        <w:tc>
          <w:tcPr>
            <w:tcW w:w="1134" w:type="dxa"/>
            <w:vAlign w:val="center"/>
          </w:tcPr>
          <w:p w14:paraId="2E0B5CEB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F87366" w14:textId="77777777" w:rsidR="003D4972" w:rsidRPr="00C25C71" w:rsidRDefault="003D4972" w:rsidP="00745261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4A6FC33B" w14:textId="77777777" w:rsidR="003D4972" w:rsidRPr="00B553EF" w:rsidRDefault="003D4972" w:rsidP="00745261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rtl/>
                <w:lang w:bidi="ar-IQ"/>
              </w:rPr>
              <w:t xml:space="preserve"> </w:t>
            </w:r>
            <w:proofErr w:type="gramStart"/>
            <w:r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D4972" w:rsidRPr="00B553EF" w14:paraId="2F073198" w14:textId="77777777" w:rsidTr="009B7207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1C4ED318" w14:textId="77777777" w:rsidR="003D4972" w:rsidRPr="00B553EF" w:rsidRDefault="003D4972" w:rsidP="00745261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709" w:type="dxa"/>
            <w:vAlign w:val="center"/>
          </w:tcPr>
          <w:p w14:paraId="17050C73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37BB4B41" w14:textId="77777777" w:rsidR="003D4972" w:rsidRPr="00B553EF" w:rsidRDefault="003D4972" w:rsidP="00745261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551" w:type="dxa"/>
            <w:vAlign w:val="center"/>
          </w:tcPr>
          <w:p w14:paraId="2742CE49" w14:textId="77777777" w:rsidR="003D4972" w:rsidRPr="00B553EF" w:rsidRDefault="003D4972" w:rsidP="00745261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طبعات </w:t>
            </w:r>
            <w:proofErr w:type="spellStart"/>
            <w:r w:rsidRPr="008313EA">
              <w:rPr>
                <w:b/>
                <w:bCs/>
                <w:sz w:val="28"/>
                <w:szCs w:val="28"/>
                <w:rtl/>
                <w:lang w:bidi="ar-IQ"/>
              </w:rPr>
              <w:t>الاصابع</w:t>
            </w:r>
            <w:proofErr w:type="spellEnd"/>
            <w:r w:rsidRPr="008313EA">
              <w:rPr>
                <w:rFonts w:asciiTheme="majorBidi" w:eastAsia="Cambria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313EA">
              <w:rPr>
                <w:rFonts w:asciiTheme="majorBidi" w:eastAsia="Cambria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واثار</w:t>
            </w:r>
            <w:proofErr w:type="spellEnd"/>
            <w:r w:rsidRPr="008313EA">
              <w:rPr>
                <w:rFonts w:asciiTheme="majorBidi" w:eastAsia="Cambria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313EA">
              <w:rPr>
                <w:rFonts w:asciiTheme="majorBidi" w:eastAsia="Cambria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الاقدام</w:t>
            </w:r>
            <w:proofErr w:type="spellEnd"/>
          </w:p>
        </w:tc>
        <w:tc>
          <w:tcPr>
            <w:tcW w:w="1134" w:type="dxa"/>
            <w:vAlign w:val="center"/>
          </w:tcPr>
          <w:p w14:paraId="48F09FE9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337BDE" w14:textId="77777777" w:rsidR="003D4972" w:rsidRPr="00C25C71" w:rsidRDefault="003D4972" w:rsidP="00745261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1C23E5C4" w14:textId="77777777" w:rsidR="003D4972" w:rsidRPr="00C25C71" w:rsidRDefault="003D4972" w:rsidP="00745261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28325C2F" w14:textId="77777777" w:rsidR="003D4972" w:rsidRPr="00B553EF" w:rsidRDefault="003D4972" w:rsidP="00745261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D4972" w:rsidRPr="00B553EF" w14:paraId="5D97BFF7" w14:textId="77777777" w:rsidTr="009B7207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420668BD" w14:textId="77777777" w:rsidR="003D4972" w:rsidRPr="00B553EF" w:rsidRDefault="003D4972" w:rsidP="00745261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709" w:type="dxa"/>
            <w:vAlign w:val="center"/>
          </w:tcPr>
          <w:p w14:paraId="0AECF04F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3ECBAB6A" w14:textId="77777777" w:rsidR="003D4972" w:rsidRPr="00B553EF" w:rsidRDefault="003D4972" w:rsidP="00745261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551" w:type="dxa"/>
            <w:vAlign w:val="center"/>
          </w:tcPr>
          <w:p w14:paraId="267BDB80" w14:textId="77777777" w:rsidR="003D4972" w:rsidRPr="008313EA" w:rsidRDefault="003D4972" w:rsidP="00745261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eastAsia="Cambria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اثار</w:t>
            </w:r>
            <w:proofErr w:type="spellEnd"/>
            <w:r>
              <w:rPr>
                <w:rFonts w:asciiTheme="majorBidi" w:eastAsia="Cambria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الأسلحة النارية والمقذوفات</w:t>
            </w:r>
          </w:p>
        </w:tc>
        <w:tc>
          <w:tcPr>
            <w:tcW w:w="1134" w:type="dxa"/>
            <w:vAlign w:val="center"/>
          </w:tcPr>
          <w:p w14:paraId="78A076BE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F84E89" w14:textId="77777777" w:rsidR="003D4972" w:rsidRPr="00C25C71" w:rsidRDefault="003D4972" w:rsidP="00745261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56E9ACD1" w14:textId="77777777" w:rsidR="003D4972" w:rsidRPr="00B553EF" w:rsidRDefault="003D4972" w:rsidP="00745261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D4972" w:rsidRPr="00B553EF" w14:paraId="12F36EC3" w14:textId="77777777" w:rsidTr="009B7207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21AC521B" w14:textId="77777777" w:rsidR="003D4972" w:rsidRPr="00B553EF" w:rsidRDefault="003D4972" w:rsidP="00745261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13</w:t>
            </w:r>
          </w:p>
        </w:tc>
        <w:tc>
          <w:tcPr>
            <w:tcW w:w="709" w:type="dxa"/>
            <w:vAlign w:val="center"/>
          </w:tcPr>
          <w:p w14:paraId="6AD69472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4509D3EC" w14:textId="77777777" w:rsidR="003D4972" w:rsidRPr="00B553EF" w:rsidRDefault="003D4972" w:rsidP="00745261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lastRenderedPageBreak/>
              <w:t>وفهم</w:t>
            </w:r>
          </w:p>
        </w:tc>
        <w:tc>
          <w:tcPr>
            <w:tcW w:w="2551" w:type="dxa"/>
            <w:vAlign w:val="center"/>
          </w:tcPr>
          <w:p w14:paraId="2513DDFA" w14:textId="77777777" w:rsidR="003D4972" w:rsidRPr="00B553EF" w:rsidRDefault="003D4972" w:rsidP="00745261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  <w:lang w:bidi="ar-IQ"/>
              </w:rPr>
              <w:lastRenderedPageBreak/>
              <w:t>اثار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البقع الدموية</w:t>
            </w:r>
          </w:p>
        </w:tc>
        <w:tc>
          <w:tcPr>
            <w:tcW w:w="1134" w:type="dxa"/>
            <w:vAlign w:val="center"/>
          </w:tcPr>
          <w:p w14:paraId="0637801D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والمناقشة</w:t>
            </w:r>
            <w:proofErr w:type="gramEnd"/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3A862B" w14:textId="77777777" w:rsidR="003D4972" w:rsidRPr="00C25C71" w:rsidRDefault="003D4972" w:rsidP="00745261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5239EAD9" w14:textId="77777777" w:rsidR="003D4972" w:rsidRPr="00B553EF" w:rsidRDefault="003D4972" w:rsidP="00745261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الاختبارات الشفوية والتحريرية</w:t>
            </w:r>
            <w:r>
              <w:rPr>
                <w:rFonts w:hint="cs"/>
                <w:rtl/>
                <w:lang w:bidi="ar-IQ"/>
              </w:rPr>
              <w:t xml:space="preserve"> </w:t>
            </w:r>
            <w:proofErr w:type="gramStart"/>
            <w:r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D4972" w:rsidRPr="00B553EF" w14:paraId="3367D8EA" w14:textId="77777777" w:rsidTr="009B7207">
        <w:trPr>
          <w:gridAfter w:val="1"/>
          <w:wAfter w:w="9" w:type="dxa"/>
          <w:trHeight w:val="181"/>
          <w:jc w:val="center"/>
        </w:trPr>
        <w:tc>
          <w:tcPr>
            <w:tcW w:w="668" w:type="dxa"/>
            <w:vAlign w:val="center"/>
          </w:tcPr>
          <w:p w14:paraId="1FECDFD8" w14:textId="77777777" w:rsidR="003D4972" w:rsidRPr="00B553EF" w:rsidRDefault="003D4972" w:rsidP="00745261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14</w:t>
            </w:r>
          </w:p>
        </w:tc>
        <w:tc>
          <w:tcPr>
            <w:tcW w:w="709" w:type="dxa"/>
            <w:vAlign w:val="center"/>
          </w:tcPr>
          <w:p w14:paraId="5D54335D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2436515" w14:textId="77777777" w:rsidR="003D4972" w:rsidRPr="00B553EF" w:rsidRDefault="003D4972" w:rsidP="00745261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</w:t>
            </w:r>
            <w:proofErr w:type="gramEnd"/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وفهم</w:t>
            </w:r>
          </w:p>
        </w:tc>
        <w:tc>
          <w:tcPr>
            <w:tcW w:w="2551" w:type="dxa"/>
            <w:vAlign w:val="center"/>
          </w:tcPr>
          <w:p w14:paraId="6E89987D" w14:textId="77777777" w:rsidR="003D4972" w:rsidRPr="008313EA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313EA">
              <w:rPr>
                <w:rFonts w:asciiTheme="majorBidi" w:eastAsia="Cambria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الوسائل الحديثة في التحقيق (</w:t>
            </w:r>
            <w:proofErr w:type="gramStart"/>
            <w:r w:rsidRPr="008313EA">
              <w:rPr>
                <w:rFonts w:asciiTheme="majorBidi" w:eastAsia="Cambria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جهاز</w:t>
            </w:r>
            <w:proofErr w:type="gramEnd"/>
            <w:r w:rsidRPr="008313EA">
              <w:rPr>
                <w:rFonts w:asciiTheme="majorBidi" w:eastAsia="Cambria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كشف الكذب/ التنويم المغناطيسي)</w:t>
            </w:r>
          </w:p>
        </w:tc>
        <w:tc>
          <w:tcPr>
            <w:tcW w:w="1134" w:type="dxa"/>
            <w:vAlign w:val="center"/>
          </w:tcPr>
          <w:p w14:paraId="2FABE6A7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 xml:space="preserve">المحاضرة </w:t>
            </w:r>
            <w:proofErr w:type="gramStart"/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والمناقشة</w:t>
            </w:r>
            <w:proofErr w:type="gramEnd"/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BC6D28" w14:textId="77777777" w:rsidR="003D4972" w:rsidRPr="00C25C71" w:rsidRDefault="003D4972" w:rsidP="00745261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طرح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الاسئلة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السابقة </w:t>
            </w:r>
            <w:proofErr w:type="spellStart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والاجابة</w:t>
            </w:r>
            <w:proofErr w:type="spellEnd"/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عليها</w:t>
            </w:r>
          </w:p>
          <w:p w14:paraId="07B4853B" w14:textId="77777777" w:rsidR="003D4972" w:rsidRPr="00B553EF" w:rsidRDefault="003D4972" w:rsidP="00745261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rtl/>
                <w:lang w:bidi="ar-IQ"/>
              </w:rPr>
              <w:t xml:space="preserve"> </w:t>
            </w:r>
            <w:proofErr w:type="gramStart"/>
            <w:r w:rsidRPr="00A9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والعملية</w:t>
            </w:r>
            <w:proofErr w:type="gramEnd"/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D4972" w:rsidRPr="00B553EF" w14:paraId="295F1999" w14:textId="77777777" w:rsidTr="009B7207">
        <w:trPr>
          <w:gridAfter w:val="1"/>
          <w:wAfter w:w="9" w:type="dxa"/>
          <w:trHeight w:val="638"/>
          <w:jc w:val="center"/>
        </w:trPr>
        <w:tc>
          <w:tcPr>
            <w:tcW w:w="668" w:type="dxa"/>
            <w:vAlign w:val="center"/>
          </w:tcPr>
          <w:p w14:paraId="31F9507E" w14:textId="77777777" w:rsidR="003D4972" w:rsidRPr="00B553EF" w:rsidRDefault="003D4972" w:rsidP="00745261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709" w:type="dxa"/>
            <w:vAlign w:val="center"/>
          </w:tcPr>
          <w:p w14:paraId="4491B030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2421070B" w14:textId="77777777" w:rsidR="003D4972" w:rsidRPr="00B553EF" w:rsidRDefault="003D4972" w:rsidP="00745261">
            <w:pPr>
              <w:pStyle w:val="aff0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</w:t>
            </w:r>
            <w:proofErr w:type="gramEnd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شهري 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14:paraId="2217F02A" w14:textId="77777777" w:rsidR="003D4972" w:rsidRPr="00B553EF" w:rsidRDefault="003D4972" w:rsidP="00745261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proofErr w:type="gramStart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</w:t>
            </w:r>
            <w:proofErr w:type="gramEnd"/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شهري 2</w:t>
            </w:r>
          </w:p>
        </w:tc>
        <w:tc>
          <w:tcPr>
            <w:tcW w:w="1134" w:type="dxa"/>
            <w:vAlign w:val="center"/>
          </w:tcPr>
          <w:p w14:paraId="0B653375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73CBD2" w14:textId="77777777" w:rsidR="003D4972" w:rsidRPr="00B553EF" w:rsidRDefault="003D4972" w:rsidP="00745261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3D4972" w:rsidRPr="00B553EF" w14:paraId="1AD21A6E" w14:textId="77777777" w:rsidTr="00745261">
        <w:trPr>
          <w:gridAfter w:val="1"/>
          <w:wAfter w:w="9" w:type="dxa"/>
          <w:jc w:val="center"/>
        </w:trPr>
        <w:tc>
          <w:tcPr>
            <w:tcW w:w="9974" w:type="dxa"/>
            <w:gridSpan w:val="7"/>
            <w:shd w:val="clear" w:color="auto" w:fill="DEEAF6"/>
          </w:tcPr>
          <w:p w14:paraId="4065C20C" w14:textId="77777777" w:rsidR="003D4972" w:rsidRPr="00B553EF" w:rsidRDefault="003D4972" w:rsidP="003D4972">
            <w:pPr>
              <w:numPr>
                <w:ilvl w:val="0"/>
                <w:numId w:val="10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proofErr w:type="gram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تقييم</w:t>
            </w:r>
            <w:proofErr w:type="gramEnd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المقرر</w:t>
            </w:r>
          </w:p>
        </w:tc>
      </w:tr>
      <w:tr w:rsidR="003D4972" w:rsidRPr="00B553EF" w14:paraId="7A5455EB" w14:textId="77777777" w:rsidTr="00745261">
        <w:trPr>
          <w:gridAfter w:val="1"/>
          <w:wAfter w:w="9" w:type="dxa"/>
          <w:jc w:val="center"/>
        </w:trPr>
        <w:tc>
          <w:tcPr>
            <w:tcW w:w="9974" w:type="dxa"/>
            <w:gridSpan w:val="7"/>
          </w:tcPr>
          <w:p w14:paraId="094CC029" w14:textId="77777777" w:rsidR="003D4972" w:rsidRPr="00B553EF" w:rsidRDefault="003D4972" w:rsidP="00745261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  <w:rtl/>
              </w:rPr>
            </w:pPr>
          </w:p>
          <w:p w14:paraId="6074A256" w14:textId="77777777" w:rsidR="003D4972" w:rsidRPr="004602E9" w:rsidRDefault="003D4972" w:rsidP="00745261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hAnsiTheme="majorBidi" w:cstheme="majorBidi"/>
                <w:b/>
                <w:bCs/>
                <w:position w:val="0"/>
                <w:sz w:val="24"/>
                <w:szCs w:val="24"/>
                <w:rtl/>
              </w:rPr>
            </w:pPr>
            <w:r w:rsidRPr="004602E9">
              <w:rPr>
                <w:rFonts w:asciiTheme="majorBidi" w:hAnsiTheme="majorBidi" w:cstheme="majorBidi" w:hint="cs"/>
                <w:b/>
                <w:bCs/>
                <w:position w:val="0"/>
                <w:sz w:val="24"/>
                <w:szCs w:val="24"/>
                <w:rtl/>
              </w:rPr>
              <w:t>2</w:t>
            </w:r>
            <w:r w:rsidRPr="004602E9">
              <w:rPr>
                <w:rFonts w:asciiTheme="majorBidi" w:hAnsiTheme="majorBidi" w:cstheme="majorBidi"/>
                <w:b/>
                <w:bCs/>
                <w:position w:val="0"/>
                <w:sz w:val="24"/>
                <w:szCs w:val="24"/>
                <w:rtl/>
              </w:rPr>
              <w:t>0 % امتحان</w:t>
            </w:r>
            <w:r w:rsidRPr="004602E9">
              <w:rPr>
                <w:rFonts w:asciiTheme="majorBidi" w:hAnsiTheme="majorBidi" w:cstheme="majorBidi" w:hint="cs"/>
                <w:b/>
                <w:bCs/>
                <w:position w:val="0"/>
                <w:sz w:val="24"/>
                <w:szCs w:val="24"/>
                <w:rtl/>
              </w:rPr>
              <w:t>ات</w:t>
            </w:r>
            <w:r w:rsidRPr="004602E9">
              <w:rPr>
                <w:rFonts w:asciiTheme="majorBidi" w:hAnsiTheme="majorBidi" w:cstheme="majorBidi"/>
                <w:b/>
                <w:bCs/>
                <w:position w:val="0"/>
                <w:sz w:val="24"/>
                <w:szCs w:val="24"/>
                <w:rtl/>
              </w:rPr>
              <w:t xml:space="preserve"> </w:t>
            </w:r>
            <w:r w:rsidRPr="004602E9">
              <w:rPr>
                <w:rFonts w:asciiTheme="majorBidi" w:hAnsiTheme="majorBidi" w:cstheme="majorBidi" w:hint="cs"/>
                <w:b/>
                <w:bCs/>
                <w:position w:val="0"/>
                <w:sz w:val="24"/>
                <w:szCs w:val="24"/>
                <w:rtl/>
              </w:rPr>
              <w:t>نصف الكورس</w:t>
            </w:r>
            <w:r w:rsidRPr="004602E9">
              <w:rPr>
                <w:rFonts w:asciiTheme="majorBidi" w:hAnsiTheme="majorBidi" w:cstheme="majorBidi"/>
                <w:b/>
                <w:bCs/>
                <w:position w:val="0"/>
                <w:sz w:val="24"/>
                <w:szCs w:val="24"/>
                <w:rtl/>
              </w:rPr>
              <w:t xml:space="preserve"> ، </w:t>
            </w:r>
            <w:r w:rsidRPr="004602E9">
              <w:rPr>
                <w:rFonts w:asciiTheme="majorBidi" w:hAnsiTheme="majorBidi" w:cstheme="majorBidi" w:hint="cs"/>
                <w:b/>
                <w:bCs/>
                <w:position w:val="0"/>
                <w:sz w:val="24"/>
                <w:szCs w:val="24"/>
                <w:rtl/>
              </w:rPr>
              <w:t>2</w:t>
            </w:r>
            <w:r w:rsidRPr="004602E9">
              <w:rPr>
                <w:rFonts w:asciiTheme="majorBidi" w:hAnsiTheme="majorBidi" w:cstheme="majorBidi"/>
                <w:b/>
                <w:bCs/>
                <w:position w:val="0"/>
                <w:sz w:val="24"/>
                <w:szCs w:val="24"/>
                <w:rtl/>
              </w:rPr>
              <w:t>0 % الواجبات والتحضير اليومي ، 60 % الامتحان النهائي.</w:t>
            </w:r>
          </w:p>
          <w:p w14:paraId="758494FB" w14:textId="77777777" w:rsidR="003D4972" w:rsidRPr="00B553EF" w:rsidRDefault="003D4972" w:rsidP="00745261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D4972" w:rsidRPr="00B553EF" w14:paraId="5DC89126" w14:textId="77777777" w:rsidTr="00745261">
        <w:trPr>
          <w:gridAfter w:val="1"/>
          <w:wAfter w:w="9" w:type="dxa"/>
          <w:jc w:val="center"/>
        </w:trPr>
        <w:tc>
          <w:tcPr>
            <w:tcW w:w="9974" w:type="dxa"/>
            <w:gridSpan w:val="7"/>
            <w:shd w:val="clear" w:color="auto" w:fill="DEEAF6"/>
          </w:tcPr>
          <w:p w14:paraId="10711894" w14:textId="77777777" w:rsidR="003D4972" w:rsidRPr="00B553EF" w:rsidRDefault="003D4972" w:rsidP="003D4972">
            <w:pPr>
              <w:numPr>
                <w:ilvl w:val="0"/>
                <w:numId w:val="10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مصادر التعلم </w:t>
            </w:r>
            <w:proofErr w:type="gramStart"/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والتدريس</w:t>
            </w:r>
            <w:proofErr w:type="gramEnd"/>
          </w:p>
        </w:tc>
      </w:tr>
      <w:tr w:rsidR="003D4972" w:rsidRPr="00B553EF" w14:paraId="34B8D3FD" w14:textId="77777777" w:rsidTr="00745261">
        <w:trPr>
          <w:jc w:val="center"/>
        </w:trPr>
        <w:tc>
          <w:tcPr>
            <w:tcW w:w="9983" w:type="dxa"/>
            <w:gridSpan w:val="8"/>
          </w:tcPr>
          <w:p w14:paraId="72753F29" w14:textId="77777777" w:rsidR="003D4972" w:rsidRDefault="003D4972" w:rsidP="00745261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14:paraId="1704F85D" w14:textId="77777777" w:rsidR="003D4972" w:rsidRPr="00B553EF" w:rsidRDefault="003D4972" w:rsidP="00745261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اصول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التحقيق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الاجرامي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(د.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سلطان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الشاوي)</w:t>
            </w:r>
          </w:p>
        </w:tc>
      </w:tr>
      <w:tr w:rsidR="003D4972" w:rsidRPr="00B553EF" w14:paraId="5BB2C52A" w14:textId="77777777" w:rsidTr="00745261">
        <w:trPr>
          <w:jc w:val="center"/>
        </w:trPr>
        <w:tc>
          <w:tcPr>
            <w:tcW w:w="9983" w:type="dxa"/>
            <w:gridSpan w:val="8"/>
          </w:tcPr>
          <w:p w14:paraId="31A96056" w14:textId="77777777" w:rsidR="003D4972" w:rsidRDefault="003D4972" w:rsidP="00745261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14:paraId="49E18B66" w14:textId="77777777" w:rsidR="003D4972" w:rsidRDefault="003D4972" w:rsidP="00745261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14:paraId="6CAD9ED2" w14:textId="77777777" w:rsidR="003D4972" w:rsidRPr="00B553EF" w:rsidRDefault="003D4972" w:rsidP="00745261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 w:rsidRPr="007B0CBE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  <w:t xml:space="preserve">الكتب والمراجع التي يوصى بها                 ( المجلات </w:t>
            </w:r>
            <w:proofErr w:type="gramStart"/>
            <w:r w:rsidRPr="007B0CBE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  <w:t xml:space="preserve">العلمية </w:t>
            </w: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proofErr w:type="gramEnd"/>
            <w:r w:rsidRPr="007B0CBE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  <w:t xml:space="preserve"> التقارير....  )</w:t>
            </w:r>
          </w:p>
        </w:tc>
      </w:tr>
      <w:tr w:rsidR="003D4972" w:rsidRPr="00B553EF" w14:paraId="409554A1" w14:textId="77777777" w:rsidTr="00745261">
        <w:trPr>
          <w:jc w:val="center"/>
        </w:trPr>
        <w:tc>
          <w:tcPr>
            <w:tcW w:w="9983" w:type="dxa"/>
            <w:gridSpan w:val="8"/>
          </w:tcPr>
          <w:p w14:paraId="7442C53B" w14:textId="77777777" w:rsidR="003D4972" w:rsidRPr="004602E9" w:rsidRDefault="003D4972" w:rsidP="00745261">
            <w:pPr>
              <w:ind w:left="0" w:hanging="2"/>
              <w:jc w:val="both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4602E9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الكتب والمراجع الساندة التي يوصى بها (المجلات العلمية، </w:t>
            </w:r>
            <w:proofErr w:type="gramStart"/>
            <w:r w:rsidRPr="004602E9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التقارير .</w:t>
            </w:r>
            <w:proofErr w:type="gramEnd"/>
            <w:r w:rsidRPr="004602E9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.)</w:t>
            </w:r>
          </w:p>
        </w:tc>
      </w:tr>
      <w:tr w:rsidR="003D4972" w:rsidRPr="00B553EF" w14:paraId="16909B0D" w14:textId="77777777" w:rsidTr="00745261">
        <w:trPr>
          <w:jc w:val="center"/>
        </w:trPr>
        <w:tc>
          <w:tcPr>
            <w:tcW w:w="9983" w:type="dxa"/>
            <w:gridSpan w:val="8"/>
          </w:tcPr>
          <w:p w14:paraId="3BDC896B" w14:textId="77777777" w:rsidR="003D4972" w:rsidRPr="004602E9" w:rsidRDefault="003D4972" w:rsidP="00745261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4602E9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المراجع</w:t>
            </w:r>
            <w:proofErr w:type="gramEnd"/>
            <w:r w:rsidRPr="004602E9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602E9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الالكترونية</w:t>
            </w:r>
            <w:proofErr w:type="spellEnd"/>
            <w:r w:rsidRPr="004602E9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 xml:space="preserve">، مواقع </w:t>
            </w:r>
            <w:proofErr w:type="spellStart"/>
            <w:r w:rsidRPr="004602E9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الانترنيت</w:t>
            </w:r>
            <w:proofErr w:type="spellEnd"/>
            <w:r w:rsidRPr="004602E9"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 xml:space="preserve"> المتخصصة</w:t>
            </w:r>
          </w:p>
        </w:tc>
      </w:tr>
    </w:tbl>
    <w:p w14:paraId="4498F8A5" w14:textId="77777777" w:rsidR="003D4972" w:rsidRPr="00B553EF" w:rsidRDefault="003D4972" w:rsidP="003D4972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14:paraId="3B87B140" w14:textId="77777777" w:rsidR="003D4972" w:rsidRPr="00B553EF" w:rsidRDefault="003D4972" w:rsidP="003D4972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14:paraId="5FA7BFE3" w14:textId="77777777" w:rsidR="003D4972" w:rsidRPr="00B553EF" w:rsidRDefault="003D4972" w:rsidP="003D4972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14:paraId="417946EC" w14:textId="77777777" w:rsidR="003D4972" w:rsidRPr="00B553EF" w:rsidRDefault="003D4972" w:rsidP="003D4972">
      <w:pPr>
        <w:shd w:val="clear" w:color="auto" w:fill="FFFFFF"/>
        <w:ind w:left="0" w:hanging="2"/>
        <w:jc w:val="left"/>
        <w:rPr>
          <w:rFonts w:asciiTheme="majorBidi" w:hAnsiTheme="majorBidi" w:cstheme="majorBidi"/>
        </w:rPr>
      </w:pPr>
    </w:p>
    <w:p w14:paraId="64A2B54E" w14:textId="77777777" w:rsidR="003D4972" w:rsidRPr="00B553EF" w:rsidRDefault="003D4972" w:rsidP="003D4972">
      <w:pPr>
        <w:shd w:val="clear" w:color="auto" w:fill="FFFFFF"/>
        <w:ind w:left="0" w:hanging="2"/>
        <w:jc w:val="left"/>
        <w:rPr>
          <w:rFonts w:asciiTheme="majorBidi" w:hAnsiTheme="majorBidi" w:cstheme="majorBidi"/>
        </w:rPr>
      </w:pPr>
    </w:p>
    <w:p w14:paraId="51126EEA" w14:textId="77777777" w:rsidR="003D4972" w:rsidRPr="00B553EF" w:rsidRDefault="003D4972" w:rsidP="003D4972">
      <w:pPr>
        <w:shd w:val="clear" w:color="auto" w:fill="FFFFFF"/>
        <w:spacing w:after="240"/>
        <w:ind w:left="0" w:hanging="2"/>
        <w:jc w:val="left"/>
        <w:rPr>
          <w:rFonts w:asciiTheme="majorBidi" w:hAnsiTheme="majorBidi" w:cstheme="majorBidi"/>
          <w:sz w:val="24"/>
          <w:szCs w:val="24"/>
        </w:rPr>
      </w:pPr>
    </w:p>
    <w:p w14:paraId="19C03729" w14:textId="77777777" w:rsidR="00E80770" w:rsidRPr="003D4972" w:rsidRDefault="00E80770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14:paraId="2345D5E3" w14:textId="77777777" w:rsidR="00E80770" w:rsidRPr="00B553EF" w:rsidRDefault="00E80770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14:paraId="492B186A" w14:textId="77777777" w:rsidR="00E80770" w:rsidRPr="00B553EF" w:rsidRDefault="00E80770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14:paraId="15548821" w14:textId="77777777" w:rsidR="00E80770" w:rsidRPr="00B553EF" w:rsidRDefault="00E80770">
      <w:pPr>
        <w:shd w:val="clear" w:color="auto" w:fill="FFFFFF"/>
        <w:ind w:left="0" w:hanging="2"/>
        <w:jc w:val="left"/>
        <w:rPr>
          <w:rFonts w:asciiTheme="majorBidi" w:hAnsiTheme="majorBidi" w:cstheme="majorBidi"/>
        </w:rPr>
      </w:pPr>
    </w:p>
    <w:p w14:paraId="66F729DC" w14:textId="77777777" w:rsidR="00E80770" w:rsidRPr="00B553EF" w:rsidRDefault="00E80770">
      <w:pPr>
        <w:shd w:val="clear" w:color="auto" w:fill="FFFFFF"/>
        <w:ind w:left="0" w:hanging="2"/>
        <w:jc w:val="left"/>
        <w:rPr>
          <w:rFonts w:asciiTheme="majorBidi" w:hAnsiTheme="majorBidi" w:cstheme="majorBidi"/>
        </w:rPr>
      </w:pPr>
    </w:p>
    <w:p w14:paraId="330DCEE4" w14:textId="77777777" w:rsidR="00E80770" w:rsidRPr="00B553EF" w:rsidRDefault="00E80770">
      <w:pPr>
        <w:shd w:val="clear" w:color="auto" w:fill="FFFFFF"/>
        <w:spacing w:after="240"/>
        <w:ind w:left="0" w:hanging="2"/>
        <w:jc w:val="left"/>
        <w:rPr>
          <w:rFonts w:asciiTheme="majorBidi" w:hAnsiTheme="majorBidi" w:cstheme="majorBidi"/>
          <w:sz w:val="24"/>
          <w:szCs w:val="24"/>
        </w:rPr>
      </w:pPr>
    </w:p>
    <w:sectPr w:rsidR="00E80770" w:rsidRPr="00B553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E95D0" w14:textId="77777777" w:rsidR="00DE2F03" w:rsidRDefault="00DE2F03">
      <w:pPr>
        <w:spacing w:line="240" w:lineRule="auto"/>
        <w:ind w:left="0" w:hanging="2"/>
      </w:pPr>
      <w:r>
        <w:separator/>
      </w:r>
    </w:p>
  </w:endnote>
  <w:endnote w:type="continuationSeparator" w:id="0">
    <w:p w14:paraId="27EC7AEB" w14:textId="77777777" w:rsidR="00DE2F03" w:rsidRDefault="00DE2F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43B7D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33655" w14:textId="77777777" w:rsidR="00E80770" w:rsidRDefault="00E807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f"/>
      <w:tblpPr w:leftFromText="187" w:rightFromText="187" w:vertAnchor="text" w:tblpXSpec="center" w:tblpY="1"/>
      <w:bidiVisual/>
      <w:tblW w:w="11161" w:type="dxa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E80770" w14:paraId="783088D0" w14:textId="77777777" w:rsidTr="00D35F34">
      <w:trPr>
        <w:cantSplit/>
        <w:trHeight w:val="151"/>
      </w:trPr>
      <w:tc>
        <w:tcPr>
          <w:tcW w:w="5023" w:type="dxa"/>
          <w:tcBorders>
            <w:bottom w:val="single" w:sz="4" w:space="0" w:color="4F81BD"/>
          </w:tcBorders>
        </w:tcPr>
        <w:p w14:paraId="5E18250E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5F52838B" w14:textId="77777777" w:rsidR="00E80770" w:rsidRDefault="00926C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DE2F03">
            <w:rPr>
              <w:rFonts w:ascii="Calibri" w:eastAsia="Calibri" w:hAnsi="Calibri" w:cs="Calibri"/>
              <w:color w:val="000000"/>
              <w:sz w:val="22"/>
              <w:szCs w:val="22"/>
              <w:rtl/>
            </w:rPr>
            <w:t>4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7B8D5631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E80770" w14:paraId="07FAB58A" w14:textId="77777777" w:rsidTr="00D35F34">
      <w:trPr>
        <w:cantSplit/>
        <w:trHeight w:val="150"/>
      </w:trPr>
      <w:tc>
        <w:tcPr>
          <w:tcW w:w="5023" w:type="dxa"/>
          <w:tcBorders>
            <w:top w:val="single" w:sz="4" w:space="0" w:color="4F81BD"/>
          </w:tcBorders>
        </w:tcPr>
        <w:p w14:paraId="78FD8CDE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321223D9" w14:textId="77777777" w:rsidR="00E80770" w:rsidRDefault="00E8077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7CF617C4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38132203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9991B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B7F20" w14:textId="77777777" w:rsidR="00DE2F03" w:rsidRDefault="00DE2F03">
      <w:pPr>
        <w:spacing w:line="240" w:lineRule="auto"/>
        <w:ind w:left="0" w:hanging="2"/>
      </w:pPr>
      <w:r>
        <w:separator/>
      </w:r>
    </w:p>
  </w:footnote>
  <w:footnote w:type="continuationSeparator" w:id="0">
    <w:p w14:paraId="41DC5413" w14:textId="77777777" w:rsidR="00DE2F03" w:rsidRDefault="00DE2F0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8FABE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22E6F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8963B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3ECF"/>
    <w:multiLevelType w:val="hybridMultilevel"/>
    <w:tmpl w:val="8232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C1FB5"/>
    <w:multiLevelType w:val="hybridMultilevel"/>
    <w:tmpl w:val="1D824F1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28B8615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EC138E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31254E8"/>
    <w:multiLevelType w:val="multilevel"/>
    <w:tmpl w:val="FFFFFFFF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CA80D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2AA0577"/>
    <w:multiLevelType w:val="hybridMultilevel"/>
    <w:tmpl w:val="87C29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B36167"/>
    <w:multiLevelType w:val="hybridMultilevel"/>
    <w:tmpl w:val="CE04E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8B3A5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70"/>
    <w:rsid w:val="0005590A"/>
    <w:rsid w:val="0006193E"/>
    <w:rsid w:val="000D1050"/>
    <w:rsid w:val="000D41EB"/>
    <w:rsid w:val="001412C4"/>
    <w:rsid w:val="001532C8"/>
    <w:rsid w:val="00181DB5"/>
    <w:rsid w:val="00240329"/>
    <w:rsid w:val="0024371F"/>
    <w:rsid w:val="00277233"/>
    <w:rsid w:val="002858D6"/>
    <w:rsid w:val="00303C77"/>
    <w:rsid w:val="00343CCD"/>
    <w:rsid w:val="003A1948"/>
    <w:rsid w:val="003B62EB"/>
    <w:rsid w:val="003D4972"/>
    <w:rsid w:val="00425044"/>
    <w:rsid w:val="00433F3E"/>
    <w:rsid w:val="004602E9"/>
    <w:rsid w:val="004652B0"/>
    <w:rsid w:val="00536D10"/>
    <w:rsid w:val="0055432C"/>
    <w:rsid w:val="0059331B"/>
    <w:rsid w:val="005C4107"/>
    <w:rsid w:val="005F4C86"/>
    <w:rsid w:val="006337F6"/>
    <w:rsid w:val="00686BA3"/>
    <w:rsid w:val="006D1094"/>
    <w:rsid w:val="007638C5"/>
    <w:rsid w:val="007D3604"/>
    <w:rsid w:val="007E6559"/>
    <w:rsid w:val="007F5FEA"/>
    <w:rsid w:val="007F6343"/>
    <w:rsid w:val="008519C2"/>
    <w:rsid w:val="008A61A5"/>
    <w:rsid w:val="0092094F"/>
    <w:rsid w:val="00926C19"/>
    <w:rsid w:val="009274A0"/>
    <w:rsid w:val="0095221C"/>
    <w:rsid w:val="0097594C"/>
    <w:rsid w:val="009B7207"/>
    <w:rsid w:val="00A15584"/>
    <w:rsid w:val="00A361F1"/>
    <w:rsid w:val="00A60FC0"/>
    <w:rsid w:val="00A83C6B"/>
    <w:rsid w:val="00A854C1"/>
    <w:rsid w:val="00A9407E"/>
    <w:rsid w:val="00AC0069"/>
    <w:rsid w:val="00AD68C4"/>
    <w:rsid w:val="00AF72D2"/>
    <w:rsid w:val="00B35A8B"/>
    <w:rsid w:val="00B553EF"/>
    <w:rsid w:val="00B75E8A"/>
    <w:rsid w:val="00B97B41"/>
    <w:rsid w:val="00BA1FB6"/>
    <w:rsid w:val="00BB0051"/>
    <w:rsid w:val="00BF2689"/>
    <w:rsid w:val="00CE126E"/>
    <w:rsid w:val="00CE3163"/>
    <w:rsid w:val="00CF178A"/>
    <w:rsid w:val="00D35F34"/>
    <w:rsid w:val="00D45510"/>
    <w:rsid w:val="00DC095C"/>
    <w:rsid w:val="00DE026F"/>
    <w:rsid w:val="00DE2F03"/>
    <w:rsid w:val="00DE3447"/>
    <w:rsid w:val="00E7452A"/>
    <w:rsid w:val="00E80770"/>
    <w:rsid w:val="00E87DFE"/>
    <w:rsid w:val="00E962D2"/>
    <w:rsid w:val="00EB1C50"/>
    <w:rsid w:val="00EE1465"/>
    <w:rsid w:val="00F00BBB"/>
    <w:rsid w:val="00F40AEA"/>
    <w:rsid w:val="00FC20CA"/>
    <w:rsid w:val="00FF3D4F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BF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1">
    <w:name w:val="Grid Table 2 - Accent 31"/>
    <w:basedOn w:val="TableNormal2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1">
    <w:name w:val="Grid Table 4 - Accent 31"/>
    <w:basedOn w:val="TableNormal2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basedOn w:val="TableNormal2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1">
    <w:name w:val="Medium Grid 1 - Accent 11"/>
    <w:basedOn w:val="TableNormal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عادي1"/>
    <w:rsid w:val="00A15584"/>
    <w:pPr>
      <w:widowControl w:val="0"/>
      <w:bidi w:val="0"/>
    </w:pPr>
    <w:rPr>
      <w:color w:val="000000"/>
    </w:rPr>
  </w:style>
  <w:style w:type="paragraph" w:styleId="aff0">
    <w:name w:val="Normal (Web)"/>
    <w:basedOn w:val="a"/>
    <w:uiPriority w:val="99"/>
    <w:unhideWhenUsed/>
    <w:rsid w:val="00E962D2"/>
    <w:pP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</w:rPr>
  </w:style>
  <w:style w:type="character" w:styleId="Hyperlink">
    <w:name w:val="Hyperlink"/>
    <w:basedOn w:val="a0"/>
    <w:uiPriority w:val="99"/>
    <w:unhideWhenUsed/>
    <w:rsid w:val="00F0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331B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rsid w:val="002403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1">
    <w:name w:val="Grid Table 2 - Accent 31"/>
    <w:basedOn w:val="TableNormal2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1">
    <w:name w:val="Grid Table 4 - Accent 31"/>
    <w:basedOn w:val="TableNormal2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basedOn w:val="TableNormal2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1">
    <w:name w:val="Medium Grid 1 - Accent 11"/>
    <w:basedOn w:val="TableNormal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عادي1"/>
    <w:rsid w:val="00A15584"/>
    <w:pPr>
      <w:widowControl w:val="0"/>
      <w:bidi w:val="0"/>
    </w:pPr>
    <w:rPr>
      <w:color w:val="000000"/>
    </w:rPr>
  </w:style>
  <w:style w:type="paragraph" w:styleId="aff0">
    <w:name w:val="Normal (Web)"/>
    <w:basedOn w:val="a"/>
    <w:uiPriority w:val="99"/>
    <w:unhideWhenUsed/>
    <w:rsid w:val="00E962D2"/>
    <w:pP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</w:rPr>
  </w:style>
  <w:style w:type="character" w:styleId="Hyperlink">
    <w:name w:val="Hyperlink"/>
    <w:basedOn w:val="a0"/>
    <w:uiPriority w:val="99"/>
    <w:unhideWhenUsed/>
    <w:rsid w:val="00F0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331B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rsid w:val="002403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925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aoo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Maher</cp:lastModifiedBy>
  <cp:revision>3</cp:revision>
  <cp:lastPrinted>2024-04-07T09:19:00Z</cp:lastPrinted>
  <dcterms:created xsi:type="dcterms:W3CDTF">2024-04-06T01:15:00Z</dcterms:created>
  <dcterms:modified xsi:type="dcterms:W3CDTF">2024-04-07T09:22:00Z</dcterms:modified>
</cp:coreProperties>
</file>