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FA218" w14:textId="0B55F9CE" w:rsidR="00E80770" w:rsidRPr="00B553EF" w:rsidRDefault="00926C19" w:rsidP="005C4107">
      <w:pPr>
        <w:shd w:val="clear" w:color="auto" w:fill="FFFFFF"/>
        <w:spacing w:after="200"/>
        <w:ind w:leftChars="-426" w:hangingChars="266" w:hanging="851"/>
        <w:jc w:val="center"/>
        <w:rPr>
          <w:rFonts w:asciiTheme="majorBidi" w:hAnsiTheme="majorBidi" w:cstheme="majorBidi"/>
          <w:sz w:val="32"/>
          <w:szCs w:val="32"/>
        </w:rPr>
      </w:pPr>
      <w:r w:rsidRPr="0005590A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وصف </w:t>
      </w:r>
      <w:r w:rsidR="003A1948" w:rsidRPr="0005590A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 xml:space="preserve">مقرر مادة </w:t>
      </w:r>
      <w:proofErr w:type="spellStart"/>
      <w:r w:rsidR="00B35A8B" w:rsidRPr="0005590A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اصول</w:t>
      </w:r>
      <w:proofErr w:type="spellEnd"/>
      <w:r w:rsidR="00B35A8B" w:rsidRPr="0005590A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التحقيق </w:t>
      </w:r>
      <w:proofErr w:type="spellStart"/>
      <w:r w:rsidR="00B35A8B" w:rsidRPr="0005590A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الاجرامي</w:t>
      </w:r>
      <w:proofErr w:type="spellEnd"/>
      <w:r w:rsidR="00FF3D4F" w:rsidRPr="0005590A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</w:t>
      </w:r>
      <w:r w:rsidR="00FF3D4F" w:rsidRPr="00FC20CA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–</w:t>
      </w:r>
      <w:r w:rsidR="00FF3D4F" w:rsidRPr="00FC20CA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المرحلة </w:t>
      </w:r>
      <w:r w:rsidR="005C4107" w:rsidRPr="00FC20CA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الرابعة</w:t>
      </w:r>
      <w:r w:rsidR="00FC20CA" w:rsidRPr="00FC20CA">
        <w:rPr>
          <w:rFonts w:asciiTheme="majorBidi" w:hAnsiTheme="majorBidi" w:cstheme="majorBidi" w:hint="cs"/>
          <w:sz w:val="32"/>
          <w:szCs w:val="32"/>
          <w:highlight w:val="lightGray"/>
          <w:rtl/>
        </w:rPr>
        <w:t xml:space="preserve">/ الفصل </w:t>
      </w:r>
      <w:proofErr w:type="spellStart"/>
      <w:r w:rsidR="00FC20CA" w:rsidRPr="00FC20CA">
        <w:rPr>
          <w:rFonts w:asciiTheme="majorBidi" w:hAnsiTheme="majorBidi" w:cstheme="majorBidi" w:hint="cs"/>
          <w:sz w:val="32"/>
          <w:szCs w:val="32"/>
          <w:highlight w:val="lightGray"/>
          <w:rtl/>
        </w:rPr>
        <w:t>الاول</w:t>
      </w:r>
      <w:proofErr w:type="spellEnd"/>
    </w:p>
    <w:tbl>
      <w:tblPr>
        <w:tblStyle w:val="afe"/>
        <w:bidiVisual/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63"/>
        <w:gridCol w:w="8534"/>
      </w:tblGrid>
      <w:tr w:rsidR="00E80770" w:rsidRPr="00B553EF" w14:paraId="0BD468AC" w14:textId="77777777" w:rsidTr="009B7207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524A6A14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E80770" w:rsidRPr="00B553EF" w14:paraId="5EC0E248" w14:textId="77777777" w:rsidTr="009B7207">
        <w:trPr>
          <w:jc w:val="center"/>
        </w:trPr>
        <w:tc>
          <w:tcPr>
            <w:tcW w:w="9974" w:type="dxa"/>
            <w:gridSpan w:val="3"/>
          </w:tcPr>
          <w:p w14:paraId="6EC03512" w14:textId="33D38E39" w:rsidR="00E80770" w:rsidRPr="00B553EF" w:rsidRDefault="0097594C" w:rsidP="009B7207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اصول</w:t>
            </w:r>
            <w:proofErr w:type="spellEnd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 التحقيق </w:t>
            </w:r>
            <w:r w:rsidR="009B7207"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الجنائي </w:t>
            </w:r>
          </w:p>
        </w:tc>
      </w:tr>
      <w:tr w:rsidR="00E80770" w:rsidRPr="00B553EF" w14:paraId="61F89245" w14:textId="77777777" w:rsidTr="009B7207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28B5CFFB" w14:textId="1658904A" w:rsidR="00E80770" w:rsidRPr="00B553EF" w:rsidRDefault="003A1948" w:rsidP="009B7207">
            <w:pPr>
              <w:numPr>
                <w:ilvl w:val="0"/>
                <w:numId w:val="3"/>
              </w:numPr>
              <w:tabs>
                <w:tab w:val="left" w:pos="267"/>
              </w:tabs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r w:rsidR="009B7207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B7207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 PU 2</w:t>
            </w:r>
            <w:r w:rsidR="009B7207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9B7207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</w:t>
            </w:r>
            <w:r w:rsidR="009B7207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/2</w:t>
            </w:r>
            <w:r w:rsidR="009B7207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G</w:t>
            </w:r>
            <w:r w:rsidR="009B7207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-- </w:t>
            </w:r>
            <w:r w:rsidR="009B7207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1G</w:t>
            </w:r>
          </w:p>
        </w:tc>
      </w:tr>
      <w:tr w:rsidR="00E80770" w:rsidRPr="00B553EF" w14:paraId="42E15A3F" w14:textId="77777777" w:rsidTr="009B7207">
        <w:trPr>
          <w:jc w:val="center"/>
        </w:trPr>
        <w:tc>
          <w:tcPr>
            <w:tcW w:w="9974" w:type="dxa"/>
            <w:gridSpan w:val="3"/>
          </w:tcPr>
          <w:p w14:paraId="181042DA" w14:textId="537533FF" w:rsidR="00E80770" w:rsidRPr="00B553EF" w:rsidRDefault="00AD68C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الرابعة</w:t>
            </w:r>
          </w:p>
        </w:tc>
      </w:tr>
      <w:tr w:rsidR="00E80770" w:rsidRPr="00B553EF" w14:paraId="4754D7A0" w14:textId="77777777" w:rsidTr="009B7207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5A4FED70" w14:textId="7FF018BB" w:rsidR="00E80770" w:rsidRPr="00B553EF" w:rsidRDefault="009B7207" w:rsidP="009B7207">
            <w:pPr>
              <w:ind w:leftChars="0" w:left="360" w:right="-426" w:firstLineChars="0" w:firstLine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4. </w:t>
            </w:r>
            <w:proofErr w:type="gramStart"/>
            <w:r w:rsidR="003A1948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="003A1948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E80770" w:rsidRPr="00B553EF" w14:paraId="7BAC91DE" w14:textId="77777777" w:rsidTr="009B7207">
        <w:trPr>
          <w:jc w:val="center"/>
        </w:trPr>
        <w:tc>
          <w:tcPr>
            <w:tcW w:w="9974" w:type="dxa"/>
            <w:gridSpan w:val="3"/>
          </w:tcPr>
          <w:p w14:paraId="1CE0EB38" w14:textId="18DFCEE0" w:rsidR="00E80770" w:rsidRPr="00B553EF" w:rsidRDefault="00A15584" w:rsidP="00FC20CA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الفصل </w:t>
            </w:r>
            <w:proofErr w:type="spellStart"/>
            <w:r w:rsidR="00FC20CA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الاول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</w:t>
            </w:r>
            <w:r w:rsidR="004602E9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2023-</w:t>
            </w:r>
            <w:r w:rsidR="004602E9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2024</w:t>
            </w:r>
          </w:p>
        </w:tc>
      </w:tr>
      <w:tr w:rsidR="00E80770" w:rsidRPr="00B553EF" w14:paraId="05F0345D" w14:textId="77777777" w:rsidTr="009B7207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2664D947" w14:textId="77777777"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اعداد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هذا الوصف</w:t>
            </w:r>
          </w:p>
        </w:tc>
      </w:tr>
      <w:tr w:rsidR="00E80770" w:rsidRPr="00B553EF" w14:paraId="3645EC3E" w14:textId="77777777" w:rsidTr="009B7207">
        <w:trPr>
          <w:jc w:val="center"/>
        </w:trPr>
        <w:tc>
          <w:tcPr>
            <w:tcW w:w="9974" w:type="dxa"/>
            <w:gridSpan w:val="3"/>
          </w:tcPr>
          <w:p w14:paraId="6B1596C5" w14:textId="77777777" w:rsidR="00E80770" w:rsidRPr="00B553EF" w:rsidRDefault="00A15584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4/4/2024</w:t>
            </w:r>
          </w:p>
        </w:tc>
      </w:tr>
      <w:tr w:rsidR="00E80770" w:rsidRPr="00B553EF" w14:paraId="0A35F1C1" w14:textId="77777777" w:rsidTr="009B7207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3384D6EC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</w:t>
            </w:r>
            <w:proofErr w:type="spell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E80770" w:rsidRPr="00B553EF" w14:paraId="5025CBDE" w14:textId="77777777" w:rsidTr="009B7207">
        <w:trPr>
          <w:jc w:val="center"/>
        </w:trPr>
        <w:tc>
          <w:tcPr>
            <w:tcW w:w="9974" w:type="dxa"/>
            <w:gridSpan w:val="3"/>
          </w:tcPr>
          <w:p w14:paraId="528840AB" w14:textId="2E33386A" w:rsidR="00E80770" w:rsidRPr="00B553EF" w:rsidRDefault="00A15584" w:rsidP="00AD68C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حضوري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اسبوعي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(</w:t>
            </w:r>
            <w:r w:rsidR="00AD68C4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E80770" w:rsidRPr="00B553EF" w14:paraId="1E0508E5" w14:textId="77777777" w:rsidTr="009B7207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550AE521" w14:textId="5C73C07A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</w:t>
            </w:r>
            <w:r w:rsidR="009B7207"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</w:t>
            </w:r>
            <w:r w:rsidR="009B7207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E80770" w:rsidRPr="00B553EF" w14:paraId="36DC2BB9" w14:textId="77777777" w:rsidTr="009B7207">
        <w:trPr>
          <w:jc w:val="center"/>
        </w:trPr>
        <w:tc>
          <w:tcPr>
            <w:tcW w:w="9974" w:type="dxa"/>
            <w:gridSpan w:val="3"/>
          </w:tcPr>
          <w:p w14:paraId="4232EDDE" w14:textId="17D46B26" w:rsidR="00E80770" w:rsidRPr="00B553EF" w:rsidRDefault="00AD68C4" w:rsidP="00AD68C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15</w:t>
            </w:r>
            <w:r w:rsidR="00A15584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وحدة </w:t>
            </w:r>
            <w:proofErr w:type="spellStart"/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اسبوعياً</w:t>
            </w:r>
            <w:proofErr w:type="spellEnd"/>
            <w:r w:rsidR="00DE026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519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في 15 </w:t>
            </w:r>
            <w:r w:rsidR="008A61A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أسبوع </w:t>
            </w:r>
          </w:p>
        </w:tc>
      </w:tr>
      <w:tr w:rsidR="00E80770" w:rsidRPr="00B553EF" w14:paraId="33C7762F" w14:textId="77777777" w:rsidTr="009B7207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37863C63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14:paraId="59ECD1D1" w14:textId="77777777" w:rsidTr="009B7207">
        <w:trPr>
          <w:jc w:val="center"/>
        </w:trPr>
        <w:tc>
          <w:tcPr>
            <w:tcW w:w="9974" w:type="dxa"/>
            <w:gridSpan w:val="3"/>
          </w:tcPr>
          <w:p w14:paraId="060DC936" w14:textId="67D1BF86" w:rsidR="00E80770" w:rsidRPr="004602E9" w:rsidRDefault="00FF3D4F" w:rsidP="004602E9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د. </w:t>
            </w:r>
            <w:proofErr w:type="spellStart"/>
            <w:r w:rsidR="00AD68C4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اديب</w:t>
            </w:r>
            <w:proofErr w:type="spellEnd"/>
            <w:r w:rsidR="00AD68C4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محمد جاسم </w:t>
            </w:r>
            <w:proofErr w:type="spellStart"/>
            <w:r w:rsidR="00AD68C4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الحماوي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  </w:t>
            </w:r>
            <w:r w:rsidR="00AD68C4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       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</w:t>
            </w:r>
            <w:proofErr w:type="spellStart"/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:  </w:t>
            </w:r>
            <w:r w:rsidR="004602E9" w:rsidRPr="004602E9"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adeebmooo@gmail.com</w:t>
            </w:r>
          </w:p>
        </w:tc>
      </w:tr>
      <w:tr w:rsidR="00E80770" w:rsidRPr="00B553EF" w14:paraId="68A12B33" w14:textId="77777777" w:rsidTr="009B7207">
        <w:trPr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6D3A176A" w14:textId="77777777"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A15584" w:rsidRPr="00B553EF" w14:paraId="7B0E88C6" w14:textId="77777777" w:rsidTr="009B7207">
        <w:trPr>
          <w:jc w:val="center"/>
        </w:trPr>
        <w:tc>
          <w:tcPr>
            <w:tcW w:w="1377" w:type="dxa"/>
          </w:tcPr>
          <w:p w14:paraId="0A0340BC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39D733C7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0FEA3E13" w14:textId="77777777"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5FABDF63" w14:textId="77777777" w:rsidR="009B7207" w:rsidRDefault="00A15584" w:rsidP="009B720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 w:hint="cs"/>
                <w:bCs/>
                <w:sz w:val="22"/>
                <w:szCs w:val="22"/>
                <w:rtl/>
              </w:rPr>
            </w:pPr>
            <w:proofErr w:type="spellStart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</w:t>
            </w:r>
            <w:proofErr w:type="spellEnd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 المادة </w:t>
            </w:r>
          </w:p>
          <w:p w14:paraId="442E2B90" w14:textId="5FA5B55A" w:rsidR="00A15584" w:rsidRPr="00EE1465" w:rsidRDefault="00A15584" w:rsidP="009B720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الدراسية</w:t>
            </w:r>
          </w:p>
        </w:tc>
        <w:tc>
          <w:tcPr>
            <w:tcW w:w="8597" w:type="dxa"/>
            <w:gridSpan w:val="2"/>
          </w:tcPr>
          <w:p w14:paraId="0F07DBEB" w14:textId="565FE8BA" w:rsidR="00FF3D4F" w:rsidRPr="00FF3D4F" w:rsidRDefault="00FF3D4F" w:rsidP="0097594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اكساب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الطلبة المعرفة الحديثة في مفاهيم مادة </w:t>
            </w:r>
            <w:proofErr w:type="spellStart"/>
            <w:r w:rsidR="0097594C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اصول</w:t>
            </w:r>
            <w:proofErr w:type="spellEnd"/>
            <w:r w:rsidR="0097594C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التحقيق </w:t>
            </w:r>
            <w:proofErr w:type="spellStart"/>
            <w:r w:rsidR="0097594C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 w:rsidR="00AD68C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والتي ترتكز على تدريس الطلبة المادة </w:t>
            </w:r>
            <w:proofErr w:type="spellStart"/>
            <w:r w:rsidR="00AD68C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اعلاه</w:t>
            </w:r>
            <w:proofErr w:type="spellEnd"/>
            <w:r w:rsidR="00AD68C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على </w:t>
            </w:r>
            <w:proofErr w:type="spellStart"/>
            <w:r w:rsidR="00AD68C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اساس</w:t>
            </w:r>
            <w:proofErr w:type="spellEnd"/>
            <w:r w:rsidR="00AD68C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الجانب العملي ممزوجة بالجانب النظري </w:t>
            </w:r>
            <w:proofErr w:type="spellStart"/>
            <w:r w:rsidR="00AD68C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الامر</w:t>
            </w:r>
            <w:proofErr w:type="spellEnd"/>
            <w:r w:rsidR="00AD68C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الذي سياهم في </w:t>
            </w:r>
            <w:proofErr w:type="spellStart"/>
            <w:r w:rsidR="00AD68C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="00AD68C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خريجين مؤهلين ومزودين</w:t>
            </w:r>
          </w:p>
          <w:p w14:paraId="310DD76F" w14:textId="3BB96D67" w:rsidR="00A15584" w:rsidRPr="00B553EF" w:rsidRDefault="00FF3D4F" w:rsidP="0097594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بالمهارات </w:t>
            </w:r>
            <w:r w:rsidR="00AD68C4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العملية اللازمة في </w:t>
            </w:r>
            <w:r w:rsidR="0097594C"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التحقيق</w:t>
            </w:r>
          </w:p>
        </w:tc>
      </w:tr>
      <w:tr w:rsidR="00A15584" w:rsidRPr="00B553EF" w14:paraId="1F69D3FF" w14:textId="77777777" w:rsidTr="009B7207">
        <w:trPr>
          <w:trHeight w:val="800"/>
          <w:jc w:val="center"/>
        </w:trPr>
        <w:tc>
          <w:tcPr>
            <w:tcW w:w="9974" w:type="dxa"/>
            <w:gridSpan w:val="3"/>
            <w:shd w:val="clear" w:color="auto" w:fill="DEEAF6"/>
          </w:tcPr>
          <w:p w14:paraId="77A210C2" w14:textId="77777777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14:paraId="0577AC42" w14:textId="77777777" w:rsidTr="009B7207">
        <w:trPr>
          <w:trHeight w:val="1315"/>
          <w:jc w:val="center"/>
        </w:trPr>
        <w:tc>
          <w:tcPr>
            <w:tcW w:w="1440" w:type="dxa"/>
            <w:gridSpan w:val="2"/>
          </w:tcPr>
          <w:p w14:paraId="39F6984E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443DCACB" w14:textId="77777777"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11999B26" w14:textId="77777777" w:rsidR="005F4C86" w:rsidRPr="00B553EF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</w:tcPr>
          <w:p w14:paraId="4CE1CCA2" w14:textId="77777777" w:rsid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0D7435CD" w14:textId="77777777" w:rsidR="005F4C86" w:rsidRPr="00B553EF" w:rsidRDefault="005F4C86" w:rsidP="00460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3E40AFDF" w14:textId="7E18B382" w:rsidR="005F4C86" w:rsidRPr="00B553EF" w:rsidRDefault="005F4C86" w:rsidP="00460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استراتيجية التعلم </w:t>
            </w:r>
            <w:r w:rsidR="00A9407E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العملي</w:t>
            </w:r>
          </w:p>
          <w:p w14:paraId="52A7D2E8" w14:textId="77777777" w:rsidR="005F4C86" w:rsidRDefault="005F4C86" w:rsidP="00460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0B52E068" w14:textId="77777777" w:rsidR="00B553EF" w:rsidRPr="00B553EF" w:rsidRDefault="00B553EF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</w:tbl>
    <w:p w14:paraId="732B161C" w14:textId="77777777" w:rsidR="009B7207" w:rsidRDefault="009B7207" w:rsidP="009B7207">
      <w:pPr>
        <w:ind w:left="0" w:hanging="2"/>
        <w:rPr>
          <w:rFonts w:hint="cs"/>
          <w:rtl/>
        </w:rPr>
      </w:pPr>
    </w:p>
    <w:p w14:paraId="56FC16E6" w14:textId="77777777" w:rsidR="009B7207" w:rsidRDefault="009B7207" w:rsidP="009B7207">
      <w:pPr>
        <w:ind w:left="0" w:hanging="2"/>
        <w:rPr>
          <w:rFonts w:hint="cs"/>
          <w:rtl/>
        </w:rPr>
      </w:pPr>
    </w:p>
    <w:p w14:paraId="20075098" w14:textId="77777777" w:rsidR="009B7207" w:rsidRDefault="009B7207" w:rsidP="009B7207">
      <w:pPr>
        <w:ind w:left="0" w:hanging="2"/>
        <w:rPr>
          <w:rFonts w:hint="cs"/>
          <w:rtl/>
        </w:rPr>
      </w:pPr>
    </w:p>
    <w:p w14:paraId="53ABA54B" w14:textId="77777777" w:rsidR="009B7207" w:rsidRDefault="009B7207" w:rsidP="009B7207">
      <w:pPr>
        <w:ind w:left="0" w:hanging="2"/>
        <w:rPr>
          <w:rFonts w:hint="cs"/>
          <w:rtl/>
        </w:rPr>
      </w:pPr>
    </w:p>
    <w:p w14:paraId="7AF1126C" w14:textId="77777777" w:rsidR="009B7207" w:rsidRDefault="009B7207" w:rsidP="009B7207">
      <w:pPr>
        <w:ind w:left="0" w:hanging="2"/>
        <w:rPr>
          <w:rFonts w:hint="cs"/>
          <w:rtl/>
        </w:rPr>
      </w:pPr>
    </w:p>
    <w:p w14:paraId="0D5CB3D2" w14:textId="77777777" w:rsidR="009B7207" w:rsidRDefault="009B7207" w:rsidP="009B7207">
      <w:pPr>
        <w:ind w:left="0" w:hanging="2"/>
        <w:rPr>
          <w:rFonts w:hint="cs"/>
          <w:rtl/>
        </w:rPr>
      </w:pPr>
    </w:p>
    <w:p w14:paraId="386B390F" w14:textId="77777777" w:rsidR="009B7207" w:rsidRDefault="009B7207" w:rsidP="009B7207">
      <w:pPr>
        <w:ind w:left="0" w:hanging="2"/>
        <w:rPr>
          <w:rFonts w:hint="cs"/>
          <w:rtl/>
        </w:rPr>
      </w:pPr>
    </w:p>
    <w:p w14:paraId="0478D004" w14:textId="77777777" w:rsidR="009B7207" w:rsidRDefault="009B7207" w:rsidP="009B7207">
      <w:pPr>
        <w:ind w:left="0" w:hanging="2"/>
        <w:rPr>
          <w:rFonts w:hint="cs"/>
          <w:rtl/>
        </w:rPr>
      </w:pPr>
    </w:p>
    <w:p w14:paraId="29D0DB95" w14:textId="77777777" w:rsidR="009B7207" w:rsidRDefault="009B7207" w:rsidP="009B7207">
      <w:pPr>
        <w:ind w:left="0" w:hanging="2"/>
        <w:rPr>
          <w:rFonts w:hint="cs"/>
          <w:rtl/>
        </w:rPr>
      </w:pPr>
    </w:p>
    <w:p w14:paraId="4C84AA76" w14:textId="77777777" w:rsidR="009B7207" w:rsidRDefault="009B7207" w:rsidP="009B7207">
      <w:pPr>
        <w:ind w:left="0" w:hanging="2"/>
        <w:rPr>
          <w:rFonts w:hint="cs"/>
          <w:rtl/>
        </w:rPr>
      </w:pPr>
    </w:p>
    <w:p w14:paraId="188C47B6" w14:textId="77777777" w:rsidR="009B7207" w:rsidRDefault="009B7207" w:rsidP="009B7207">
      <w:pPr>
        <w:ind w:left="0" w:hanging="2"/>
        <w:rPr>
          <w:rFonts w:hint="cs"/>
          <w:rtl/>
        </w:rPr>
      </w:pPr>
    </w:p>
    <w:p w14:paraId="58A7D899" w14:textId="77777777" w:rsidR="009B7207" w:rsidRDefault="009B7207" w:rsidP="009B7207">
      <w:pPr>
        <w:ind w:left="0" w:hanging="2"/>
        <w:rPr>
          <w:rFonts w:hint="cs"/>
          <w:rtl/>
        </w:rPr>
      </w:pPr>
    </w:p>
    <w:p w14:paraId="3A2D4A5C" w14:textId="77777777" w:rsidR="009B7207" w:rsidRDefault="009B7207" w:rsidP="009B7207">
      <w:pPr>
        <w:ind w:left="0" w:hanging="2"/>
        <w:rPr>
          <w:rFonts w:hint="cs"/>
          <w:rtl/>
        </w:rPr>
      </w:pPr>
    </w:p>
    <w:p w14:paraId="768A9106" w14:textId="77777777" w:rsidR="009B7207" w:rsidRDefault="009B7207" w:rsidP="009B7207">
      <w:pPr>
        <w:ind w:left="0" w:hanging="2"/>
        <w:rPr>
          <w:rFonts w:hint="cs"/>
          <w:rtl/>
        </w:rPr>
      </w:pPr>
    </w:p>
    <w:p w14:paraId="3CEA78B5" w14:textId="77777777" w:rsidR="009B7207" w:rsidRDefault="009B7207" w:rsidP="009B7207">
      <w:pPr>
        <w:ind w:left="0" w:hanging="2"/>
      </w:pPr>
    </w:p>
    <w:tbl>
      <w:tblPr>
        <w:tblStyle w:val="afe"/>
        <w:bidiVisual/>
        <w:tblW w:w="10582" w:type="dxa"/>
        <w:jc w:val="center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567"/>
        <w:gridCol w:w="1276"/>
        <w:gridCol w:w="2126"/>
        <w:gridCol w:w="1701"/>
        <w:gridCol w:w="4082"/>
      </w:tblGrid>
      <w:tr w:rsidR="00A15584" w:rsidRPr="00B553EF" w14:paraId="45FCB752" w14:textId="77777777" w:rsidTr="009B7207">
        <w:trPr>
          <w:trHeight w:val="557"/>
          <w:jc w:val="center"/>
        </w:trPr>
        <w:tc>
          <w:tcPr>
            <w:tcW w:w="10582" w:type="dxa"/>
            <w:gridSpan w:val="6"/>
            <w:shd w:val="clear" w:color="auto" w:fill="DEEAF6"/>
          </w:tcPr>
          <w:p w14:paraId="5B181579" w14:textId="0A259664"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بنية المقرر</w:t>
            </w:r>
            <w:r w:rsidR="009B7207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الفصل </w:t>
            </w:r>
            <w:proofErr w:type="spellStart"/>
            <w:r w:rsidR="009B7207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الاول</w:t>
            </w:r>
            <w:proofErr w:type="spellEnd"/>
            <w:r w:rsidR="009B7207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A15584" w:rsidRPr="00B553EF" w14:paraId="69B91CEB" w14:textId="77777777" w:rsidTr="009B7207">
        <w:trPr>
          <w:trHeight w:val="182"/>
          <w:jc w:val="center"/>
        </w:trPr>
        <w:tc>
          <w:tcPr>
            <w:tcW w:w="830" w:type="dxa"/>
            <w:shd w:val="clear" w:color="auto" w:fill="BDD6EE"/>
            <w:vAlign w:val="center"/>
          </w:tcPr>
          <w:p w14:paraId="0B11A201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  <w:proofErr w:type="spellEnd"/>
          </w:p>
        </w:tc>
        <w:tc>
          <w:tcPr>
            <w:tcW w:w="567" w:type="dxa"/>
            <w:shd w:val="clear" w:color="auto" w:fill="BDD6EE"/>
            <w:vAlign w:val="center"/>
          </w:tcPr>
          <w:p w14:paraId="3E80B257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6A46935D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309035D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اسم الوحدة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الموضوع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276F72BF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4082" w:type="dxa"/>
            <w:shd w:val="clear" w:color="auto" w:fill="BDD6EE"/>
            <w:vAlign w:val="center"/>
          </w:tcPr>
          <w:p w14:paraId="7991CED8" w14:textId="77777777"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06193E" w:rsidRPr="00B553EF" w14:paraId="2064A1F1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7D97454D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14:paraId="2F4A8453" w14:textId="4151C09B" w:rsidR="0006193E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58C3269D" w14:textId="200656F6" w:rsidR="0006193E" w:rsidRPr="00B553EF" w:rsidRDefault="00277233" w:rsidP="00FF3D4F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51AD334B" w14:textId="54772515" w:rsidR="0006193E" w:rsidRPr="00B553EF" w:rsidRDefault="0097594C" w:rsidP="0006193E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معنى التحقيق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والمحقق</w:t>
            </w:r>
            <w:proofErr w:type="gramEnd"/>
          </w:p>
        </w:tc>
        <w:tc>
          <w:tcPr>
            <w:tcW w:w="1701" w:type="dxa"/>
            <w:vAlign w:val="center"/>
          </w:tcPr>
          <w:p w14:paraId="7C95B16A" w14:textId="77777777" w:rsidR="0006193E" w:rsidRPr="00B553EF" w:rsidRDefault="0006193E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EFA1B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15C4224D" w14:textId="14AB776B" w:rsidR="0006193E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DFFA826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4FA55658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14:paraId="14EE45DD" w14:textId="38574D7C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13FAE53D" w14:textId="10472A90" w:rsidR="007F6343" w:rsidRPr="00B553EF" w:rsidRDefault="00277233" w:rsidP="0027723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1B39003F" w14:textId="1A90D899" w:rsidR="007F6343" w:rsidRPr="00B553EF" w:rsidRDefault="00FC20CA" w:rsidP="00A9407E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هدف</w:t>
            </w:r>
            <w:r w:rsidR="0097594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التحقيق</w:t>
            </w:r>
          </w:p>
        </w:tc>
        <w:tc>
          <w:tcPr>
            <w:tcW w:w="1701" w:type="dxa"/>
            <w:vAlign w:val="center"/>
          </w:tcPr>
          <w:p w14:paraId="74CB355E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E342DE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32CB581A" w14:textId="1110FAA6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B33EB54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13E29751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14:paraId="76D3CC46" w14:textId="3FDCE8F8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36508F11" w14:textId="38A94726" w:rsidR="007F6343" w:rsidRPr="00B553EF" w:rsidRDefault="0027723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4B8D5FE8" w14:textId="34548368" w:rsidR="007F6343" w:rsidRPr="00B553EF" w:rsidRDefault="00FC20C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المحقق</w:t>
            </w:r>
          </w:p>
        </w:tc>
        <w:tc>
          <w:tcPr>
            <w:tcW w:w="1701" w:type="dxa"/>
            <w:vAlign w:val="center"/>
          </w:tcPr>
          <w:p w14:paraId="09A5343B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B61D0C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21D172F5" w14:textId="536C5D50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7F6343" w:rsidRPr="00B553EF" w14:paraId="1A55D8F4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11D7FCEA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14:paraId="260E592D" w14:textId="3CF51C95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0F7FE7B8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38E9458D" w14:textId="018177B2" w:rsidR="007F6343" w:rsidRPr="00B553EF" w:rsidRDefault="00FC20C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شخصية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المحقق</w:t>
            </w:r>
          </w:p>
        </w:tc>
        <w:tc>
          <w:tcPr>
            <w:tcW w:w="1701" w:type="dxa"/>
            <w:vAlign w:val="center"/>
          </w:tcPr>
          <w:p w14:paraId="681E058A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89CEA6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62C77EBC" w14:textId="3D4F3459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234FCE2A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6A70B645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14:paraId="010D66A9" w14:textId="653C56F9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7A2822F4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70D1E85E" w14:textId="2CB1177D" w:rsidR="007F6343" w:rsidRPr="00B553EF" w:rsidRDefault="00FC20C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الادلة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الجزائية</w:t>
            </w:r>
          </w:p>
        </w:tc>
        <w:tc>
          <w:tcPr>
            <w:tcW w:w="1701" w:type="dxa"/>
            <w:vAlign w:val="center"/>
          </w:tcPr>
          <w:p w14:paraId="3FCC61F3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02E91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1ED66E3D" w14:textId="40C33CB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9DF133D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47A4D6FB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567" w:type="dxa"/>
            <w:vAlign w:val="center"/>
          </w:tcPr>
          <w:p w14:paraId="19D83E17" w14:textId="213FB3B7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17D2C935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0C7DA95C" w14:textId="13530B25" w:rsidR="007F6343" w:rsidRPr="00B553EF" w:rsidRDefault="00FC20CA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اجراءات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التحقيق</w:t>
            </w:r>
          </w:p>
        </w:tc>
        <w:tc>
          <w:tcPr>
            <w:tcW w:w="1701" w:type="dxa"/>
            <w:vAlign w:val="center"/>
          </w:tcPr>
          <w:p w14:paraId="4BD6DD40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75862B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0CF2CE40" w14:textId="33390B06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451B81E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5DF1E885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567" w:type="dxa"/>
            <w:vAlign w:val="center"/>
          </w:tcPr>
          <w:p w14:paraId="24721C98" w14:textId="1CC2D417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48BFCABC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00D16E22" w14:textId="570C49E5" w:rsidR="007F6343" w:rsidRPr="00B553EF" w:rsidRDefault="00FC20CA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الاخبار</w:t>
            </w:r>
            <w:proofErr w:type="spellEnd"/>
          </w:p>
        </w:tc>
        <w:tc>
          <w:tcPr>
            <w:tcW w:w="1701" w:type="dxa"/>
            <w:vAlign w:val="center"/>
          </w:tcPr>
          <w:p w14:paraId="7D7ACE0A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35C4EE0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6B3F3E9B" w14:textId="01332E7D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06193E" w:rsidRPr="00B553EF" w14:paraId="5219E879" w14:textId="77777777" w:rsidTr="009B7207">
        <w:trPr>
          <w:trHeight w:val="541"/>
          <w:jc w:val="center"/>
        </w:trPr>
        <w:tc>
          <w:tcPr>
            <w:tcW w:w="830" w:type="dxa"/>
            <w:vAlign w:val="center"/>
          </w:tcPr>
          <w:p w14:paraId="7E1141D1" w14:textId="77777777" w:rsidR="0006193E" w:rsidRPr="00B553EF" w:rsidRDefault="0006193E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567" w:type="dxa"/>
            <w:vAlign w:val="center"/>
          </w:tcPr>
          <w:p w14:paraId="7716F6EB" w14:textId="71D8AA70" w:rsidR="0006193E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470B8949" w14:textId="77777777" w:rsidR="0006193E" w:rsidRPr="00B553EF" w:rsidRDefault="00DE3447" w:rsidP="0006193E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1</w:t>
            </w:r>
          </w:p>
        </w:tc>
        <w:tc>
          <w:tcPr>
            <w:tcW w:w="2126" w:type="dxa"/>
            <w:vAlign w:val="center"/>
          </w:tcPr>
          <w:p w14:paraId="209E8F5C" w14:textId="77777777" w:rsidR="0006193E" w:rsidRPr="00FC20CA" w:rsidRDefault="0006193E" w:rsidP="0006193E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C20CA"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FC20CA"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شهري 1</w:t>
            </w:r>
          </w:p>
        </w:tc>
        <w:tc>
          <w:tcPr>
            <w:tcW w:w="1701" w:type="dxa"/>
            <w:vAlign w:val="center"/>
          </w:tcPr>
          <w:p w14:paraId="7DEE8E17" w14:textId="77777777" w:rsidR="0006193E" w:rsidRPr="00B553EF" w:rsidRDefault="00DE3447" w:rsidP="0006193E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CE081C" w14:textId="77777777" w:rsidR="0006193E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7F6343" w:rsidRPr="00B553EF" w14:paraId="5BB68262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46F83CAE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567" w:type="dxa"/>
            <w:vAlign w:val="center"/>
          </w:tcPr>
          <w:p w14:paraId="3C3CA711" w14:textId="0E252C07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7DE2186E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65D02B52" w14:textId="563AD2B1" w:rsidR="007F6343" w:rsidRPr="00B553EF" w:rsidRDefault="00FC20C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فحص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مسرح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الجريمة</w:t>
            </w:r>
          </w:p>
        </w:tc>
        <w:tc>
          <w:tcPr>
            <w:tcW w:w="1701" w:type="dxa"/>
            <w:vAlign w:val="center"/>
          </w:tcPr>
          <w:p w14:paraId="7E1AD043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F24A0A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65B4949F" w14:textId="29A8E5F2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51AD53E3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03B4D5A7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567" w:type="dxa"/>
            <w:vAlign w:val="center"/>
          </w:tcPr>
          <w:p w14:paraId="4B75184C" w14:textId="5C2EE6DB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6631F107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24F87615" w14:textId="49818E68" w:rsidR="007F6343" w:rsidRPr="00B553EF" w:rsidRDefault="00FC20C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الكشف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محل الحادث</w:t>
            </w:r>
          </w:p>
        </w:tc>
        <w:tc>
          <w:tcPr>
            <w:tcW w:w="1701" w:type="dxa"/>
            <w:vAlign w:val="center"/>
          </w:tcPr>
          <w:p w14:paraId="6AD6C39E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F6814A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4C1B62E2" w14:textId="04712C97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9E330B8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017818DD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567" w:type="dxa"/>
            <w:vAlign w:val="center"/>
          </w:tcPr>
          <w:p w14:paraId="775E9140" w14:textId="5DCCA32E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01F74296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05C21697" w14:textId="55A612AD" w:rsidR="007F6343" w:rsidRPr="00B553EF" w:rsidRDefault="00FC20CA" w:rsidP="007F6343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عودة المجرم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محل الجريمة</w:t>
            </w:r>
          </w:p>
        </w:tc>
        <w:tc>
          <w:tcPr>
            <w:tcW w:w="1701" w:type="dxa"/>
            <w:vAlign w:val="center"/>
          </w:tcPr>
          <w:p w14:paraId="01E944C7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F2E48D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1052DFAD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6D0026F3" w14:textId="15EF2556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الاختبارات الشفوية والتحريرية</w:t>
            </w:r>
            <w:r w:rsid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7DEF7D21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5BD0D0D8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567" w:type="dxa"/>
            <w:vAlign w:val="center"/>
          </w:tcPr>
          <w:p w14:paraId="74E8CBAD" w14:textId="39C96E43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21DAAA8E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5CCDC30E" w14:textId="67EAFCC1" w:rsidR="00FF51AE" w:rsidRPr="00B553EF" w:rsidRDefault="00FC20CA" w:rsidP="00FC20CA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الاستعراف بواسطة الكلاب البوليسي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701" w:type="dxa"/>
            <w:vAlign w:val="center"/>
          </w:tcPr>
          <w:p w14:paraId="5CC0D623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B86A89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6CE3E5B0" w14:textId="22094CCD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27E08033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67A06647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567" w:type="dxa"/>
            <w:vAlign w:val="center"/>
          </w:tcPr>
          <w:p w14:paraId="0F80A569" w14:textId="7E0A5A5B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55566B09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2DD84B84" w14:textId="47582A95" w:rsidR="004652B0" w:rsidRPr="00B553EF" w:rsidRDefault="00FC20CA" w:rsidP="00A9407E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التفتيش</w:t>
            </w:r>
          </w:p>
        </w:tc>
        <w:tc>
          <w:tcPr>
            <w:tcW w:w="1701" w:type="dxa"/>
            <w:vAlign w:val="center"/>
          </w:tcPr>
          <w:p w14:paraId="5DD5E2E3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0C6F74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716E19CB" w14:textId="3A77B674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7F6343" w:rsidRPr="00B553EF" w14:paraId="34AA910C" w14:textId="77777777" w:rsidTr="009B7207">
        <w:trPr>
          <w:trHeight w:val="181"/>
          <w:jc w:val="center"/>
        </w:trPr>
        <w:tc>
          <w:tcPr>
            <w:tcW w:w="830" w:type="dxa"/>
            <w:vAlign w:val="center"/>
          </w:tcPr>
          <w:p w14:paraId="6AA2FD51" w14:textId="77777777" w:rsidR="007F6343" w:rsidRPr="00B553EF" w:rsidRDefault="007F6343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567" w:type="dxa"/>
            <w:vAlign w:val="center"/>
          </w:tcPr>
          <w:p w14:paraId="09DCEFA2" w14:textId="2815C243" w:rsidR="007F6343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7BE1E035" w14:textId="77777777" w:rsidR="007F6343" w:rsidRPr="00B553EF" w:rsidRDefault="007F6343" w:rsidP="007F63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126" w:type="dxa"/>
            <w:vAlign w:val="center"/>
          </w:tcPr>
          <w:p w14:paraId="23634099" w14:textId="1C9E4FB3" w:rsidR="007F6343" w:rsidRPr="00B553EF" w:rsidRDefault="00FC20CA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تفتيش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الاماكن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والاشخاص</w:t>
            </w:r>
            <w:proofErr w:type="spellEnd"/>
          </w:p>
        </w:tc>
        <w:tc>
          <w:tcPr>
            <w:tcW w:w="1701" w:type="dxa"/>
            <w:vAlign w:val="center"/>
          </w:tcPr>
          <w:p w14:paraId="31B2046D" w14:textId="77777777" w:rsidR="007F6343" w:rsidRPr="00B553EF" w:rsidRDefault="007F6343" w:rsidP="007F63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3BA2DC" w14:textId="77777777" w:rsidR="00303C77" w:rsidRPr="00C25C71" w:rsidRDefault="00303C77" w:rsidP="00303C77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15609115" w14:textId="0399B763" w:rsidR="007F6343" w:rsidRPr="00B553EF" w:rsidRDefault="00303C77" w:rsidP="00303C77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 w:rsidR="00A9407E"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="00A9407E"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DE3447" w:rsidRPr="00B553EF" w14:paraId="7AC02164" w14:textId="77777777" w:rsidTr="009B7207">
        <w:trPr>
          <w:trHeight w:val="638"/>
          <w:jc w:val="center"/>
        </w:trPr>
        <w:tc>
          <w:tcPr>
            <w:tcW w:w="830" w:type="dxa"/>
            <w:vAlign w:val="center"/>
          </w:tcPr>
          <w:p w14:paraId="0E8B389A" w14:textId="77777777" w:rsidR="00DE3447" w:rsidRPr="00B553EF" w:rsidRDefault="00DE3447" w:rsidP="0092094F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567" w:type="dxa"/>
            <w:vAlign w:val="center"/>
          </w:tcPr>
          <w:p w14:paraId="0E072B1D" w14:textId="1C7DFF90" w:rsidR="00DE3447" w:rsidRPr="00B553EF" w:rsidRDefault="004602E9" w:rsidP="0092094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440DAFBB" w14:textId="77777777" w:rsidR="00DE3447" w:rsidRPr="00B553EF" w:rsidRDefault="00DE3447" w:rsidP="00DE3447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</w:t>
            </w:r>
            <w:r w:rsidR="002858D6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vAlign w:val="center"/>
          </w:tcPr>
          <w:p w14:paraId="5C1B7B9D" w14:textId="77777777" w:rsidR="00DE3447" w:rsidRPr="00FC20CA" w:rsidRDefault="00DE3447" w:rsidP="00DE3447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C20CA"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FC20CA"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شهري 2</w:t>
            </w:r>
          </w:p>
        </w:tc>
        <w:tc>
          <w:tcPr>
            <w:tcW w:w="1701" w:type="dxa"/>
            <w:vAlign w:val="center"/>
          </w:tcPr>
          <w:p w14:paraId="25621858" w14:textId="77777777"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F4CA76F" w14:textId="77777777" w:rsidR="00DE3447" w:rsidRPr="00B553EF" w:rsidRDefault="00DE3447" w:rsidP="00DE3447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</w:tbl>
    <w:p w14:paraId="297FB4BF" w14:textId="7E10D491" w:rsidR="003D4972" w:rsidRDefault="003D4972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  <w:rtl/>
        </w:rPr>
      </w:pPr>
    </w:p>
    <w:p w14:paraId="66B7B31D" w14:textId="77777777" w:rsidR="003D4972" w:rsidRPr="00B553EF" w:rsidRDefault="003D4972" w:rsidP="003D4972">
      <w:pPr>
        <w:shd w:val="clear" w:color="auto" w:fill="FFFFFF"/>
        <w:spacing w:after="200"/>
        <w:ind w:leftChars="-426" w:left="-107" w:hangingChars="266" w:hanging="745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Arial" w:hAnsiTheme="majorBidi" w:cstheme="majorBidi"/>
          <w:sz w:val="28"/>
          <w:szCs w:val="28"/>
          <w:rtl/>
        </w:rPr>
        <w:br w:type="column"/>
      </w:r>
      <w:r w:rsidRPr="00F610D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lastRenderedPageBreak/>
        <w:t xml:space="preserve">وصف مقرر مادة </w:t>
      </w:r>
      <w:proofErr w:type="spellStart"/>
      <w:r w:rsidRPr="00F610D1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اصول</w:t>
      </w:r>
      <w:proofErr w:type="spellEnd"/>
      <w:r w:rsidRPr="00F610D1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التحقيق </w:t>
      </w:r>
      <w:proofErr w:type="spellStart"/>
      <w:r w:rsidRPr="00F610D1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>الاجرامي</w:t>
      </w:r>
      <w:proofErr w:type="spellEnd"/>
      <w:r w:rsidRPr="00F610D1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</w:t>
      </w:r>
      <w:r w:rsidRPr="00F610D1">
        <w:rPr>
          <w:rFonts w:asciiTheme="majorBidi" w:hAnsiTheme="majorBidi" w:cstheme="majorBidi"/>
          <w:b/>
          <w:sz w:val="32"/>
          <w:szCs w:val="32"/>
          <w:highlight w:val="lightGray"/>
          <w:rtl/>
        </w:rPr>
        <w:t>–</w:t>
      </w:r>
      <w:r w:rsidRPr="00F610D1">
        <w:rPr>
          <w:rFonts w:asciiTheme="majorBidi" w:hAnsiTheme="majorBidi" w:cstheme="majorBidi" w:hint="cs"/>
          <w:b/>
          <w:sz w:val="32"/>
          <w:szCs w:val="32"/>
          <w:highlight w:val="lightGray"/>
          <w:rtl/>
        </w:rPr>
        <w:t xml:space="preserve"> المرحلة الرابعة</w:t>
      </w:r>
      <w:r w:rsidRPr="00F610D1">
        <w:rPr>
          <w:rFonts w:asciiTheme="majorBidi" w:hAnsiTheme="majorBidi" w:cstheme="majorBidi" w:hint="cs"/>
          <w:sz w:val="32"/>
          <w:szCs w:val="32"/>
          <w:highlight w:val="lightGray"/>
          <w:rtl/>
        </w:rPr>
        <w:t>/ الفصل الثاني</w:t>
      </w:r>
    </w:p>
    <w:tbl>
      <w:tblPr>
        <w:bidiVisual/>
        <w:tblW w:w="9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09"/>
        <w:gridCol w:w="63"/>
        <w:gridCol w:w="929"/>
        <w:gridCol w:w="2551"/>
        <w:gridCol w:w="1134"/>
        <w:gridCol w:w="3920"/>
        <w:gridCol w:w="9"/>
      </w:tblGrid>
      <w:tr w:rsidR="003D4972" w:rsidRPr="00B553EF" w14:paraId="51BB5771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305F43DE" w14:textId="77777777" w:rsidR="003D4972" w:rsidRPr="00B553EF" w:rsidRDefault="003D4972" w:rsidP="003D4972">
            <w:pPr>
              <w:numPr>
                <w:ilvl w:val="0"/>
                <w:numId w:val="10"/>
              </w:numPr>
              <w:ind w:leftChars="0" w:right="-426" w:firstLineChars="0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3D4972" w:rsidRPr="00B553EF" w14:paraId="44B836DD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</w:tcPr>
          <w:p w14:paraId="1B1661F2" w14:textId="77777777" w:rsidR="003D4972" w:rsidRPr="00B553EF" w:rsidRDefault="003D4972" w:rsidP="00745261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اصول</w:t>
            </w:r>
            <w:proofErr w:type="spellEnd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 التحقيق </w:t>
            </w:r>
            <w:proofErr w:type="spellStart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الاجرامي</w:t>
            </w:r>
            <w:proofErr w:type="spellEnd"/>
          </w:p>
        </w:tc>
      </w:tr>
      <w:tr w:rsidR="003D4972" w:rsidRPr="00B553EF" w14:paraId="0AD329C9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6A1D8DBB" w14:textId="22078594" w:rsidR="003D4972" w:rsidRPr="00B553EF" w:rsidRDefault="003D4972" w:rsidP="003D4972">
            <w:pPr>
              <w:numPr>
                <w:ilvl w:val="0"/>
                <w:numId w:val="10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r w:rsidR="009B7207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9B7207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 PU 2</w:t>
            </w:r>
            <w:r w:rsidR="009B7207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9B7207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</w:t>
            </w:r>
            <w:r w:rsidR="009B7207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/2</w:t>
            </w:r>
            <w:r w:rsidR="009B7207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G</w:t>
            </w:r>
            <w:r w:rsidR="009B7207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-- </w:t>
            </w:r>
            <w:r w:rsidR="009B7207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1G</w:t>
            </w:r>
          </w:p>
        </w:tc>
      </w:tr>
      <w:tr w:rsidR="003D4972" w:rsidRPr="00B553EF" w14:paraId="51071384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</w:tcPr>
          <w:p w14:paraId="61F6B83E" w14:textId="77777777" w:rsidR="003D4972" w:rsidRPr="00B553EF" w:rsidRDefault="003D4972" w:rsidP="00745261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الرابعة</w:t>
            </w:r>
          </w:p>
        </w:tc>
      </w:tr>
      <w:tr w:rsidR="003D4972" w:rsidRPr="00B553EF" w14:paraId="52022B1C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17848580" w14:textId="77777777" w:rsidR="003D4972" w:rsidRPr="00B553EF" w:rsidRDefault="003D4972" w:rsidP="003D4972">
            <w:pPr>
              <w:numPr>
                <w:ilvl w:val="0"/>
                <w:numId w:val="10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3D4972" w:rsidRPr="00B553EF" w14:paraId="08D5B6A6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</w:tcPr>
          <w:p w14:paraId="383CA012" w14:textId="77777777" w:rsidR="003D4972" w:rsidRPr="00B553EF" w:rsidRDefault="003D4972" w:rsidP="00745261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الثاني للسنة الدراسية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2023-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2024</w:t>
            </w:r>
          </w:p>
        </w:tc>
      </w:tr>
      <w:tr w:rsidR="003D4972" w:rsidRPr="00B553EF" w14:paraId="0AEA2D0F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09CCA532" w14:textId="77777777" w:rsidR="003D4972" w:rsidRPr="00B553EF" w:rsidRDefault="003D4972" w:rsidP="003D4972">
            <w:pPr>
              <w:numPr>
                <w:ilvl w:val="0"/>
                <w:numId w:val="10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تاريخ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اعداد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هذا الوصف</w:t>
            </w:r>
          </w:p>
        </w:tc>
      </w:tr>
      <w:tr w:rsidR="003D4972" w:rsidRPr="00B553EF" w14:paraId="2FD45271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</w:tcPr>
          <w:p w14:paraId="54CF4D46" w14:textId="77777777" w:rsidR="003D4972" w:rsidRPr="00B553EF" w:rsidRDefault="003D4972" w:rsidP="00745261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4/4/2024</w:t>
            </w:r>
          </w:p>
        </w:tc>
      </w:tr>
      <w:tr w:rsidR="003D4972" w:rsidRPr="00B553EF" w14:paraId="5D3F82E1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7F6B94FC" w14:textId="77777777" w:rsidR="003D4972" w:rsidRPr="00B553EF" w:rsidRDefault="003D4972" w:rsidP="003D4972">
            <w:pPr>
              <w:numPr>
                <w:ilvl w:val="0"/>
                <w:numId w:val="10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</w:t>
            </w:r>
            <w:proofErr w:type="spell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الحضور المتاحة</w:t>
            </w:r>
          </w:p>
        </w:tc>
      </w:tr>
      <w:tr w:rsidR="003D4972" w:rsidRPr="00B553EF" w14:paraId="7C53BF78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</w:tcPr>
          <w:p w14:paraId="688CCAFA" w14:textId="77777777" w:rsidR="003D4972" w:rsidRPr="00B553EF" w:rsidRDefault="003D4972" w:rsidP="00745261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حضوري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اسبوعي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) ساعة</w:t>
            </w:r>
          </w:p>
        </w:tc>
      </w:tr>
      <w:tr w:rsidR="003D4972" w:rsidRPr="00B553EF" w14:paraId="009253F3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33E558F4" w14:textId="7375E39F" w:rsidR="003D4972" w:rsidRPr="00B553EF" w:rsidRDefault="003D4972" w:rsidP="003D4972">
            <w:pPr>
              <w:numPr>
                <w:ilvl w:val="0"/>
                <w:numId w:val="10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</w:t>
            </w:r>
            <w:r w:rsidR="009B7207"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</w:t>
            </w:r>
            <w:r w:rsidR="009B7207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3D4972" w:rsidRPr="00B553EF" w14:paraId="2AE16FAA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</w:tcPr>
          <w:p w14:paraId="08AB3373" w14:textId="77777777" w:rsidR="003D4972" w:rsidRPr="00B553EF" w:rsidRDefault="003D4972" w:rsidP="00745261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15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1وحدة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اسبوعياً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في 15 أسبوع </w:t>
            </w:r>
          </w:p>
        </w:tc>
      </w:tr>
      <w:tr w:rsidR="003D4972" w:rsidRPr="00B553EF" w14:paraId="0E2C38AF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2585842B" w14:textId="77777777" w:rsidR="003D4972" w:rsidRPr="00B553EF" w:rsidRDefault="003D4972" w:rsidP="003D4972">
            <w:pPr>
              <w:numPr>
                <w:ilvl w:val="0"/>
                <w:numId w:val="10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3D4972" w:rsidRPr="00B553EF" w14:paraId="4C920F6B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</w:tcPr>
          <w:p w14:paraId="51873F3E" w14:textId="77777777" w:rsidR="003D4972" w:rsidRPr="004602E9" w:rsidRDefault="003D4972" w:rsidP="00745261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د.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اديب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محمد جاسم </w:t>
            </w:r>
            <w:proofErr w:type="spellStart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الحماوي</w:t>
            </w:r>
            <w:proofErr w:type="spellEnd"/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  </w:t>
            </w:r>
            <w:r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          </w:t>
            </w: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</w:t>
            </w:r>
            <w:proofErr w:type="spell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:  </w:t>
            </w:r>
            <w:r w:rsidRPr="004602E9"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adeebmooo@gmail.com</w:t>
            </w:r>
          </w:p>
        </w:tc>
      </w:tr>
      <w:tr w:rsidR="003D4972" w:rsidRPr="00B553EF" w14:paraId="61E1E513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1A664E98" w14:textId="77777777" w:rsidR="003D4972" w:rsidRPr="00B553EF" w:rsidRDefault="003D4972" w:rsidP="003D4972">
            <w:pPr>
              <w:numPr>
                <w:ilvl w:val="0"/>
                <w:numId w:val="10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3D4972" w:rsidRPr="00B553EF" w14:paraId="2C84F518" w14:textId="77777777" w:rsidTr="009B7207">
        <w:trPr>
          <w:gridAfter w:val="1"/>
          <w:wAfter w:w="9" w:type="dxa"/>
          <w:jc w:val="center"/>
        </w:trPr>
        <w:tc>
          <w:tcPr>
            <w:tcW w:w="1377" w:type="dxa"/>
            <w:gridSpan w:val="2"/>
          </w:tcPr>
          <w:p w14:paraId="321DEB29" w14:textId="77777777" w:rsidR="003D4972" w:rsidRDefault="003D4972" w:rsidP="00745261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14:paraId="159C42CE" w14:textId="77777777" w:rsidR="009B7207" w:rsidRDefault="003D4972" w:rsidP="009B720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 w:hint="cs"/>
                <w:bCs/>
                <w:sz w:val="22"/>
                <w:szCs w:val="22"/>
                <w:rtl/>
              </w:rPr>
            </w:pPr>
            <w:proofErr w:type="spellStart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</w:t>
            </w:r>
            <w:proofErr w:type="spellEnd"/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 المادة</w:t>
            </w:r>
          </w:p>
          <w:p w14:paraId="0ECC2263" w14:textId="26BB899E" w:rsidR="003D4972" w:rsidRPr="00EE1465" w:rsidRDefault="003D4972" w:rsidP="009B7207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 xml:space="preserve"> الدراسية</w:t>
            </w:r>
          </w:p>
        </w:tc>
        <w:tc>
          <w:tcPr>
            <w:tcW w:w="8597" w:type="dxa"/>
            <w:gridSpan w:val="5"/>
          </w:tcPr>
          <w:p w14:paraId="484FF858" w14:textId="77777777" w:rsidR="003D4972" w:rsidRPr="00FF3D4F" w:rsidRDefault="003D4972" w:rsidP="0074526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Cambria" w:eastAsia="Calibri" w:hAnsi="Cambria"/>
                <w:color w:val="000000"/>
                <w:position w:val="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اكساب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الطلبة المعرفة الحديثة في مفاهيم مادة </w:t>
            </w:r>
            <w:proofErr w:type="spell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اصول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التحقيق </w:t>
            </w:r>
            <w:proofErr w:type="spell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الاجرامي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والتي ترتكز على تدريس الطلبة المادة </w:t>
            </w:r>
            <w:proofErr w:type="spell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اعلاه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على </w:t>
            </w:r>
            <w:proofErr w:type="spell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اساس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الجانب العملي ممزوجة بالجانب النظري </w:t>
            </w:r>
            <w:proofErr w:type="spell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الامر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الذي سياهم في </w:t>
            </w:r>
            <w:proofErr w:type="spellStart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خريجين مؤهلين ومزودين</w:t>
            </w:r>
          </w:p>
          <w:p w14:paraId="3EF733A4" w14:textId="77777777" w:rsidR="003D4972" w:rsidRPr="00B553EF" w:rsidRDefault="003D4972" w:rsidP="0074526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بالمهارات العملية اللازمة في التحقيق</w:t>
            </w:r>
          </w:p>
        </w:tc>
      </w:tr>
      <w:tr w:rsidR="003D4972" w:rsidRPr="00B553EF" w14:paraId="45FA2CE7" w14:textId="77777777" w:rsidTr="00745261">
        <w:trPr>
          <w:gridAfter w:val="1"/>
          <w:wAfter w:w="9" w:type="dxa"/>
          <w:trHeight w:val="800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03BB5D62" w14:textId="77777777" w:rsidR="003D4972" w:rsidRPr="00B553EF" w:rsidRDefault="003D4972" w:rsidP="003D4972">
            <w:pPr>
              <w:numPr>
                <w:ilvl w:val="0"/>
                <w:numId w:val="10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3D4972" w:rsidRPr="00B553EF" w14:paraId="1E25C694" w14:textId="77777777" w:rsidTr="00745261">
        <w:trPr>
          <w:gridAfter w:val="1"/>
          <w:wAfter w:w="9" w:type="dxa"/>
          <w:trHeight w:val="1315"/>
          <w:jc w:val="center"/>
        </w:trPr>
        <w:tc>
          <w:tcPr>
            <w:tcW w:w="1440" w:type="dxa"/>
            <w:gridSpan w:val="3"/>
          </w:tcPr>
          <w:p w14:paraId="29996B84" w14:textId="77777777" w:rsidR="003D4972" w:rsidRDefault="003D4972" w:rsidP="00745261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7DBE795F" w14:textId="77777777" w:rsidR="003D4972" w:rsidRDefault="003D4972" w:rsidP="00745261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14:paraId="0F432A39" w14:textId="77777777" w:rsidR="003D4972" w:rsidRPr="00B553EF" w:rsidRDefault="003D4972" w:rsidP="00745261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534" w:type="dxa"/>
            <w:gridSpan w:val="4"/>
          </w:tcPr>
          <w:p w14:paraId="1EB7982A" w14:textId="77777777" w:rsidR="003D4972" w:rsidRDefault="003D4972" w:rsidP="0074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</w:pPr>
          </w:p>
          <w:p w14:paraId="0455335E" w14:textId="77777777" w:rsidR="003D4972" w:rsidRPr="00B553EF" w:rsidRDefault="003D4972" w:rsidP="0074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14:paraId="53A041CA" w14:textId="77777777" w:rsidR="003D4972" w:rsidRPr="00B553EF" w:rsidRDefault="003D4972" w:rsidP="0074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استراتيجية التعلم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العملي</w:t>
            </w:r>
          </w:p>
          <w:p w14:paraId="4608B567" w14:textId="77777777" w:rsidR="003D4972" w:rsidRDefault="003D4972" w:rsidP="0074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  <w:p w14:paraId="57241425" w14:textId="77777777" w:rsidR="003D4972" w:rsidRPr="00B553EF" w:rsidRDefault="003D4972" w:rsidP="00745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</w:p>
        </w:tc>
      </w:tr>
      <w:tr w:rsidR="003D4972" w:rsidRPr="00B553EF" w14:paraId="71A459A7" w14:textId="77777777" w:rsidTr="00745261">
        <w:trPr>
          <w:gridAfter w:val="1"/>
          <w:wAfter w:w="9" w:type="dxa"/>
          <w:trHeight w:val="557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2A3FEE43" w14:textId="77777777" w:rsidR="003D4972" w:rsidRPr="00B553EF" w:rsidRDefault="003D4972" w:rsidP="003D4972">
            <w:pPr>
              <w:numPr>
                <w:ilvl w:val="0"/>
                <w:numId w:val="10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3D4972" w:rsidRPr="00B553EF" w14:paraId="14384DA1" w14:textId="77777777" w:rsidTr="009B7207">
        <w:trPr>
          <w:gridAfter w:val="1"/>
          <w:wAfter w:w="9" w:type="dxa"/>
          <w:trHeight w:val="182"/>
          <w:jc w:val="center"/>
        </w:trPr>
        <w:tc>
          <w:tcPr>
            <w:tcW w:w="668" w:type="dxa"/>
            <w:shd w:val="clear" w:color="auto" w:fill="BDD6EE"/>
            <w:vAlign w:val="center"/>
          </w:tcPr>
          <w:p w14:paraId="4910494A" w14:textId="77777777" w:rsidR="003D4972" w:rsidRPr="00B553EF" w:rsidRDefault="003D4972" w:rsidP="00745261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  <w:proofErr w:type="spellEnd"/>
          </w:p>
        </w:tc>
        <w:tc>
          <w:tcPr>
            <w:tcW w:w="709" w:type="dxa"/>
            <w:shd w:val="clear" w:color="auto" w:fill="BDD6EE"/>
            <w:vAlign w:val="center"/>
          </w:tcPr>
          <w:p w14:paraId="10D86BD6" w14:textId="77777777" w:rsidR="003D4972" w:rsidRPr="00B553EF" w:rsidRDefault="003D4972" w:rsidP="00745261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14:paraId="59AD9CF3" w14:textId="77777777" w:rsidR="003D4972" w:rsidRPr="00B553EF" w:rsidRDefault="003D4972" w:rsidP="00745261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746AF68F" w14:textId="77777777" w:rsidR="003D4972" w:rsidRPr="00B553EF" w:rsidRDefault="003D4972" w:rsidP="00745261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اسم الوحدة </w:t>
            </w:r>
            <w:proofErr w:type="spell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او</w:t>
            </w:r>
            <w:proofErr w:type="spell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الموضوع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4681B573" w14:textId="77777777" w:rsidR="003D4972" w:rsidRPr="00B553EF" w:rsidRDefault="003D4972" w:rsidP="00745261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3920" w:type="dxa"/>
            <w:shd w:val="clear" w:color="auto" w:fill="BDD6EE"/>
            <w:vAlign w:val="center"/>
          </w:tcPr>
          <w:p w14:paraId="791ACD06" w14:textId="77777777" w:rsidR="003D4972" w:rsidRPr="00B553EF" w:rsidRDefault="003D4972" w:rsidP="00745261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3D4972" w:rsidRPr="00B553EF" w14:paraId="489C851D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4F06C313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14:paraId="51768279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A783C3D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01ABD9AA" w14:textId="77777777" w:rsidR="003D4972" w:rsidRPr="00B553EF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اطراف الدعوى</w:t>
            </w:r>
          </w:p>
        </w:tc>
        <w:tc>
          <w:tcPr>
            <w:tcW w:w="1134" w:type="dxa"/>
            <w:vAlign w:val="center"/>
          </w:tcPr>
          <w:p w14:paraId="38C9F8A5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549A07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43A5BEFB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1A39675E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37AB92E3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4C2ED0C7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B0C329E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5DFEA672" w14:textId="77777777" w:rsidR="003D4972" w:rsidRPr="00B553EF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الشاهد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والشهادة</w:t>
            </w:r>
            <w:proofErr w:type="gramEnd"/>
          </w:p>
        </w:tc>
        <w:tc>
          <w:tcPr>
            <w:tcW w:w="1134" w:type="dxa"/>
            <w:vAlign w:val="center"/>
          </w:tcPr>
          <w:p w14:paraId="0D445575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8F2E84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3CF83C98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الاختبارات الشفوية والتحريرية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5FCFCA39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273F33F4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14:paraId="3EB8D0F6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335457B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3DB770E7" w14:textId="77777777" w:rsidR="003D4972" w:rsidRPr="00B553EF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القواعد العامة في سماع الشهود</w:t>
            </w:r>
          </w:p>
        </w:tc>
        <w:tc>
          <w:tcPr>
            <w:tcW w:w="1134" w:type="dxa"/>
            <w:vAlign w:val="center"/>
          </w:tcPr>
          <w:p w14:paraId="41731301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ACD2F8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5F266A7B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3D4972" w:rsidRPr="00B553EF" w14:paraId="20496F71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418DC8DE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775FD685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2B59F68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7CB1329E" w14:textId="77777777" w:rsidR="003D4972" w:rsidRPr="00B553EF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الكذب في الشهادة</w:t>
            </w:r>
          </w:p>
        </w:tc>
        <w:tc>
          <w:tcPr>
            <w:tcW w:w="1134" w:type="dxa"/>
            <w:vAlign w:val="center"/>
          </w:tcPr>
          <w:p w14:paraId="34EFCF6F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F5AEDC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62423072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2F8C4882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3C44F65A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14:paraId="3CABAC4B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0FD8BAB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39E3F178" w14:textId="77777777" w:rsidR="003D4972" w:rsidRPr="00B553EF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الخطأ في الشهادة</w:t>
            </w:r>
          </w:p>
        </w:tc>
        <w:tc>
          <w:tcPr>
            <w:tcW w:w="1134" w:type="dxa"/>
            <w:vAlign w:val="center"/>
          </w:tcPr>
          <w:p w14:paraId="78B353F8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A946F6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0313F435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7173E7EC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33C65FFF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709" w:type="dxa"/>
            <w:vAlign w:val="center"/>
          </w:tcPr>
          <w:p w14:paraId="5C5D9007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C6B46F2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0A8D62B2" w14:textId="77777777" w:rsidR="003D4972" w:rsidRPr="008313EA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استجواب</w:t>
            </w:r>
            <w:proofErr w:type="gramEnd"/>
            <w:r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المتهم</w:t>
            </w:r>
          </w:p>
        </w:tc>
        <w:tc>
          <w:tcPr>
            <w:tcW w:w="1134" w:type="dxa"/>
            <w:vAlign w:val="center"/>
          </w:tcPr>
          <w:p w14:paraId="6D1003A7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691854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4CD70F54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689C0A7A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069543D8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275879BB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842C09F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03E44465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اعتراف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المتهم</w:t>
            </w:r>
          </w:p>
        </w:tc>
        <w:tc>
          <w:tcPr>
            <w:tcW w:w="1134" w:type="dxa"/>
            <w:vAlign w:val="center"/>
          </w:tcPr>
          <w:p w14:paraId="672085BF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5B7CCEC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573D6016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49D5441C" w14:textId="77777777" w:rsidTr="009B7207">
        <w:trPr>
          <w:gridAfter w:val="1"/>
          <w:wAfter w:w="9" w:type="dxa"/>
          <w:trHeight w:val="541"/>
          <w:jc w:val="center"/>
        </w:trPr>
        <w:tc>
          <w:tcPr>
            <w:tcW w:w="668" w:type="dxa"/>
            <w:vAlign w:val="center"/>
          </w:tcPr>
          <w:p w14:paraId="454AC608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709" w:type="dxa"/>
            <w:vAlign w:val="center"/>
          </w:tcPr>
          <w:p w14:paraId="609C0755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CD22D55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1</w:t>
            </w:r>
          </w:p>
        </w:tc>
        <w:tc>
          <w:tcPr>
            <w:tcW w:w="2551" w:type="dxa"/>
            <w:vAlign w:val="center"/>
          </w:tcPr>
          <w:p w14:paraId="0621ED79" w14:textId="77777777" w:rsidR="003D4972" w:rsidRPr="008313EA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313EA"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8313EA"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شهري 1</w:t>
            </w:r>
          </w:p>
        </w:tc>
        <w:tc>
          <w:tcPr>
            <w:tcW w:w="1134" w:type="dxa"/>
            <w:vAlign w:val="center"/>
          </w:tcPr>
          <w:p w14:paraId="5E9FFB65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A7C33A0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3D4972" w:rsidRPr="00B553EF" w14:paraId="642A996D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15A2CED9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709" w:type="dxa"/>
            <w:vAlign w:val="center"/>
          </w:tcPr>
          <w:p w14:paraId="21E62B28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16126C95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5BDC5BCE" w14:textId="77777777" w:rsidR="003D4972" w:rsidRPr="00B553EF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انكار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المتهم</w:t>
            </w:r>
          </w:p>
        </w:tc>
        <w:tc>
          <w:tcPr>
            <w:tcW w:w="1134" w:type="dxa"/>
            <w:vAlign w:val="center"/>
          </w:tcPr>
          <w:p w14:paraId="2FBAD936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2BAB42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5C55D71F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3CA18A99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514CCA48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709" w:type="dxa"/>
            <w:vAlign w:val="center"/>
          </w:tcPr>
          <w:p w14:paraId="09F90447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125BC49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0FB5019B" w14:textId="77777777" w:rsidR="003D4972" w:rsidRPr="00B553EF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الخبراء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t>والاثار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الجرمية</w:t>
            </w:r>
          </w:p>
        </w:tc>
        <w:tc>
          <w:tcPr>
            <w:tcW w:w="1134" w:type="dxa"/>
            <w:vAlign w:val="center"/>
          </w:tcPr>
          <w:p w14:paraId="2E0B5CEB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F87366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4A6FC33B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2F073198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1C4ED318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709" w:type="dxa"/>
            <w:vAlign w:val="center"/>
          </w:tcPr>
          <w:p w14:paraId="17050C73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7BB4B41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2742CE49" w14:textId="77777777" w:rsidR="003D4972" w:rsidRPr="00B553EF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طبعات </w:t>
            </w:r>
            <w:proofErr w:type="spellStart"/>
            <w:r w:rsidRPr="008313EA">
              <w:rPr>
                <w:b/>
                <w:bCs/>
                <w:sz w:val="28"/>
                <w:szCs w:val="28"/>
                <w:rtl/>
                <w:lang w:bidi="ar-IQ"/>
              </w:rPr>
              <w:t>الاصابع</w:t>
            </w:r>
            <w:proofErr w:type="spellEnd"/>
            <w:r w:rsidRPr="008313E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313E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واثار</w:t>
            </w:r>
            <w:proofErr w:type="spellEnd"/>
            <w:r w:rsidRPr="008313E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313E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الاقدام</w:t>
            </w:r>
            <w:proofErr w:type="spellEnd"/>
          </w:p>
        </w:tc>
        <w:tc>
          <w:tcPr>
            <w:tcW w:w="1134" w:type="dxa"/>
            <w:vAlign w:val="center"/>
          </w:tcPr>
          <w:p w14:paraId="48F09FE9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337BDE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1C23E5C4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28325C2F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5D97BFF7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420668BD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709" w:type="dxa"/>
            <w:vAlign w:val="center"/>
          </w:tcPr>
          <w:p w14:paraId="0AECF04F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ECBAB6A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267BDB80" w14:textId="77777777" w:rsidR="003D4972" w:rsidRPr="008313EA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اثار</w:t>
            </w:r>
            <w:proofErr w:type="spellEnd"/>
            <w:r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الأسلحة النارية والمقذوفات</w:t>
            </w:r>
          </w:p>
        </w:tc>
        <w:tc>
          <w:tcPr>
            <w:tcW w:w="1134" w:type="dxa"/>
            <w:vAlign w:val="center"/>
          </w:tcPr>
          <w:p w14:paraId="78A076BE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F84E89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56E9ACD1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12F36EC3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21AC521B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709" w:type="dxa"/>
            <w:vAlign w:val="center"/>
          </w:tcPr>
          <w:p w14:paraId="6AD69472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509D3EC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lastRenderedPageBreak/>
              <w:t>وفهم</w:t>
            </w:r>
          </w:p>
        </w:tc>
        <w:tc>
          <w:tcPr>
            <w:tcW w:w="2551" w:type="dxa"/>
            <w:vAlign w:val="center"/>
          </w:tcPr>
          <w:p w14:paraId="2513DDFA" w14:textId="77777777" w:rsidR="003D4972" w:rsidRPr="00B553EF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اثار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البقع الدموية</w:t>
            </w:r>
          </w:p>
        </w:tc>
        <w:tc>
          <w:tcPr>
            <w:tcW w:w="1134" w:type="dxa"/>
            <w:vAlign w:val="center"/>
          </w:tcPr>
          <w:p w14:paraId="0637801D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A3A862B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5239EAD9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3367D8EA" w14:textId="77777777" w:rsidTr="009B7207">
        <w:trPr>
          <w:gridAfter w:val="1"/>
          <w:wAfter w:w="9" w:type="dxa"/>
          <w:trHeight w:val="181"/>
          <w:jc w:val="center"/>
        </w:trPr>
        <w:tc>
          <w:tcPr>
            <w:tcW w:w="668" w:type="dxa"/>
            <w:vAlign w:val="center"/>
          </w:tcPr>
          <w:p w14:paraId="1FECDFD8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14:paraId="5D54335D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2436515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551" w:type="dxa"/>
            <w:vAlign w:val="center"/>
          </w:tcPr>
          <w:p w14:paraId="6E89987D" w14:textId="77777777" w:rsidR="003D4972" w:rsidRPr="008313EA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313E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الوسائل الحديثة في التحقيق (</w:t>
            </w:r>
            <w:proofErr w:type="gramStart"/>
            <w:r w:rsidRPr="008313E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جهاز</w:t>
            </w:r>
            <w:proofErr w:type="gramEnd"/>
            <w:r w:rsidRPr="008313EA">
              <w:rPr>
                <w:rFonts w:asciiTheme="majorBidi" w:eastAsia="Cambria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كشف الكذب/ التنويم المغناطيسي)</w:t>
            </w:r>
          </w:p>
        </w:tc>
        <w:tc>
          <w:tcPr>
            <w:tcW w:w="1134" w:type="dxa"/>
            <w:vAlign w:val="center"/>
          </w:tcPr>
          <w:p w14:paraId="2FABE6A7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BC6D28" w14:textId="77777777" w:rsidR="003D4972" w:rsidRPr="00C25C71" w:rsidRDefault="003D4972" w:rsidP="00745261">
            <w:pPr>
              <w:tabs>
                <w:tab w:val="left" w:pos="642"/>
              </w:tabs>
              <w:autoSpaceDE w:val="0"/>
              <w:autoSpaceDN w:val="0"/>
              <w:adjustRightInd w:val="0"/>
              <w:ind w:left="0" w:hanging="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اعادة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طرح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الاسئلة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السابقة </w:t>
            </w:r>
            <w:proofErr w:type="spellStart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والاجابة</w:t>
            </w:r>
            <w:proofErr w:type="spellEnd"/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عليها</w:t>
            </w:r>
          </w:p>
          <w:p w14:paraId="07B4853B" w14:textId="77777777" w:rsidR="003D4972" w:rsidRPr="00B553EF" w:rsidRDefault="003D4972" w:rsidP="00745261">
            <w:pPr>
              <w:shd w:val="clear" w:color="auto" w:fill="FFFFFF"/>
              <w:spacing w:before="240" w:after="240" w:line="349" w:lineRule="auto"/>
              <w:ind w:left="0" w:right="37" w:hanging="2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25C7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 والتحريرية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gramStart"/>
            <w:r w:rsidRPr="00A9407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والعملية</w:t>
            </w:r>
            <w:proofErr w:type="gramEnd"/>
            <w:r w:rsidRPr="005F2670">
              <w:rPr>
                <w:rFonts w:hint="cs"/>
                <w:rtl/>
                <w:lang w:bidi="ar-IQ"/>
              </w:rPr>
              <w:t>.</w:t>
            </w:r>
          </w:p>
        </w:tc>
      </w:tr>
      <w:tr w:rsidR="003D4972" w:rsidRPr="00B553EF" w14:paraId="295F1999" w14:textId="77777777" w:rsidTr="009B7207">
        <w:trPr>
          <w:gridAfter w:val="1"/>
          <w:wAfter w:w="9" w:type="dxa"/>
          <w:trHeight w:val="638"/>
          <w:jc w:val="center"/>
        </w:trPr>
        <w:tc>
          <w:tcPr>
            <w:tcW w:w="668" w:type="dxa"/>
            <w:vAlign w:val="center"/>
          </w:tcPr>
          <w:p w14:paraId="31F9507E" w14:textId="77777777" w:rsidR="003D4972" w:rsidRPr="00B553EF" w:rsidRDefault="003D4972" w:rsidP="00745261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709" w:type="dxa"/>
            <w:vAlign w:val="center"/>
          </w:tcPr>
          <w:p w14:paraId="4491B030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421070B" w14:textId="77777777" w:rsidR="003D4972" w:rsidRPr="00B553EF" w:rsidRDefault="003D4972" w:rsidP="00745261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vAlign w:val="center"/>
          </w:tcPr>
          <w:p w14:paraId="2217F02A" w14:textId="77777777" w:rsidR="003D4972" w:rsidRPr="00B553EF" w:rsidRDefault="003D4972" w:rsidP="00745261">
            <w:pPr>
              <w:shd w:val="clear" w:color="auto" w:fill="FFFFFF"/>
              <w:ind w:left="1" w:right="112" w:hanging="3"/>
              <w:jc w:val="center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شهري 2</w:t>
            </w:r>
          </w:p>
        </w:tc>
        <w:tc>
          <w:tcPr>
            <w:tcW w:w="1134" w:type="dxa"/>
            <w:vAlign w:val="center"/>
          </w:tcPr>
          <w:p w14:paraId="0B653375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3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73CBD2" w14:textId="77777777" w:rsidR="003D4972" w:rsidRPr="00B553EF" w:rsidRDefault="003D4972" w:rsidP="00745261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3D4972" w:rsidRPr="00B553EF" w14:paraId="1AD21A6E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4065C20C" w14:textId="77777777" w:rsidR="003D4972" w:rsidRPr="00B553EF" w:rsidRDefault="003D4972" w:rsidP="003D4972">
            <w:pPr>
              <w:numPr>
                <w:ilvl w:val="0"/>
                <w:numId w:val="10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3D4972" w:rsidRPr="00B553EF" w14:paraId="7A5455EB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</w:tcPr>
          <w:p w14:paraId="094CC029" w14:textId="77777777" w:rsidR="003D4972" w:rsidRPr="00B553EF" w:rsidRDefault="003D4972" w:rsidP="00745261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14:paraId="6074A256" w14:textId="77777777" w:rsidR="003D4972" w:rsidRPr="004602E9" w:rsidRDefault="003D4972" w:rsidP="00745261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 w:rsidRPr="004602E9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2</w:t>
            </w:r>
            <w:r w:rsidRPr="004602E9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0 % امتحان</w:t>
            </w:r>
            <w:r w:rsidRPr="004602E9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ات</w:t>
            </w:r>
            <w:r w:rsidRPr="004602E9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  <w:r w:rsidRPr="004602E9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نصف الكورس</w:t>
            </w:r>
            <w:r w:rsidRPr="004602E9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، </w:t>
            </w:r>
            <w:r w:rsidRPr="004602E9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2</w:t>
            </w:r>
            <w:r w:rsidRPr="004602E9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0 % الواجبات والتحضير اليومي ، 60 % الامتحان النهائي.</w:t>
            </w:r>
          </w:p>
          <w:p w14:paraId="758494FB" w14:textId="77777777" w:rsidR="003D4972" w:rsidRPr="00B553EF" w:rsidRDefault="003D4972" w:rsidP="00745261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</w:p>
        </w:tc>
      </w:tr>
      <w:tr w:rsidR="003D4972" w:rsidRPr="00B553EF" w14:paraId="5DC89126" w14:textId="77777777" w:rsidTr="00745261">
        <w:trPr>
          <w:gridAfter w:val="1"/>
          <w:wAfter w:w="9" w:type="dxa"/>
          <w:jc w:val="center"/>
        </w:trPr>
        <w:tc>
          <w:tcPr>
            <w:tcW w:w="9974" w:type="dxa"/>
            <w:gridSpan w:val="7"/>
            <w:shd w:val="clear" w:color="auto" w:fill="DEEAF6"/>
          </w:tcPr>
          <w:p w14:paraId="10711894" w14:textId="77777777" w:rsidR="003D4972" w:rsidRPr="00B553EF" w:rsidRDefault="003D4972" w:rsidP="003D4972">
            <w:pPr>
              <w:numPr>
                <w:ilvl w:val="0"/>
                <w:numId w:val="10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مصادر التعلم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3D4972" w:rsidRPr="00B553EF" w14:paraId="34B8D3FD" w14:textId="77777777" w:rsidTr="00745261">
        <w:trPr>
          <w:jc w:val="center"/>
        </w:trPr>
        <w:tc>
          <w:tcPr>
            <w:tcW w:w="9983" w:type="dxa"/>
            <w:gridSpan w:val="8"/>
          </w:tcPr>
          <w:p w14:paraId="72753F29" w14:textId="77777777" w:rsidR="003D4972" w:rsidRDefault="003D4972" w:rsidP="00745261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1704F85D" w14:textId="77777777" w:rsidR="003D4972" w:rsidRPr="00B553EF" w:rsidRDefault="003D4972" w:rsidP="00745261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اصول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التحقيق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الاجرامي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(د.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سلطان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الشاوي)</w:t>
            </w:r>
          </w:p>
        </w:tc>
      </w:tr>
      <w:tr w:rsidR="003D4972" w:rsidRPr="00B553EF" w14:paraId="5BB2C52A" w14:textId="77777777" w:rsidTr="00745261">
        <w:trPr>
          <w:jc w:val="center"/>
        </w:trPr>
        <w:tc>
          <w:tcPr>
            <w:tcW w:w="9983" w:type="dxa"/>
            <w:gridSpan w:val="8"/>
          </w:tcPr>
          <w:p w14:paraId="31A96056" w14:textId="77777777" w:rsidR="003D4972" w:rsidRDefault="003D4972" w:rsidP="00745261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49E18B66" w14:textId="77777777" w:rsidR="003D4972" w:rsidRDefault="003D4972" w:rsidP="00745261">
            <w:pPr>
              <w:ind w:leftChars="0" w:left="0" w:right="-426" w:firstLineChars="0" w:firstLine="0"/>
              <w:jc w:val="both"/>
              <w:rPr>
                <w:rFonts w:asciiTheme="majorBidi" w:eastAsia="Simplified Arabic" w:hAnsiTheme="majorBidi" w:cstheme="majorBidi"/>
                <w:sz w:val="24"/>
                <w:szCs w:val="24"/>
                <w:rtl/>
              </w:rPr>
            </w:pPr>
          </w:p>
          <w:p w14:paraId="6CAD9ED2" w14:textId="77777777" w:rsidR="003D4972" w:rsidRPr="00B553EF" w:rsidRDefault="003D4972" w:rsidP="00745261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4"/>
                <w:szCs w:val="24"/>
              </w:rPr>
            </w:pPr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الكتب والمراجع التي يوصى بها                 ( المجلات </w:t>
            </w:r>
            <w:proofErr w:type="gramStart"/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العلمية </w:t>
            </w: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proofErr w:type="gramEnd"/>
            <w:r w:rsidRPr="007B0CBE"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</w:rPr>
              <w:t xml:space="preserve"> التقارير....  )</w:t>
            </w:r>
          </w:p>
        </w:tc>
      </w:tr>
      <w:tr w:rsidR="003D4972" w:rsidRPr="00B553EF" w14:paraId="409554A1" w14:textId="77777777" w:rsidTr="00745261">
        <w:trPr>
          <w:jc w:val="center"/>
        </w:trPr>
        <w:tc>
          <w:tcPr>
            <w:tcW w:w="9983" w:type="dxa"/>
            <w:gridSpan w:val="8"/>
          </w:tcPr>
          <w:p w14:paraId="7442C53B" w14:textId="77777777" w:rsidR="003D4972" w:rsidRPr="004602E9" w:rsidRDefault="003D4972" w:rsidP="00745261">
            <w:pPr>
              <w:ind w:left="0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4602E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4602E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التقارير .</w:t>
            </w:r>
            <w:proofErr w:type="gramEnd"/>
            <w:r w:rsidRPr="004602E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.)</w:t>
            </w:r>
          </w:p>
        </w:tc>
      </w:tr>
      <w:tr w:rsidR="003D4972" w:rsidRPr="00B553EF" w14:paraId="16909B0D" w14:textId="77777777" w:rsidTr="00745261">
        <w:trPr>
          <w:jc w:val="center"/>
        </w:trPr>
        <w:tc>
          <w:tcPr>
            <w:tcW w:w="9983" w:type="dxa"/>
            <w:gridSpan w:val="8"/>
          </w:tcPr>
          <w:p w14:paraId="3BDC896B" w14:textId="77777777" w:rsidR="003D4972" w:rsidRPr="004602E9" w:rsidRDefault="003D4972" w:rsidP="00745261">
            <w:pPr>
              <w:ind w:left="0" w:right="-426" w:hanging="2"/>
              <w:jc w:val="both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4602E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4602E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602E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الالكترونية</w:t>
            </w:r>
            <w:proofErr w:type="spellEnd"/>
            <w:r w:rsidRPr="004602E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، مواقع </w:t>
            </w:r>
            <w:proofErr w:type="spellStart"/>
            <w:r w:rsidRPr="004602E9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الانترنيت</w:t>
            </w:r>
            <w:proofErr w:type="spellEnd"/>
            <w:r w:rsidRPr="004602E9">
              <w:rPr>
                <w:rFonts w:asciiTheme="majorBidi" w:eastAsia="Simplified Arabic" w:hAnsiTheme="majorBidi" w:cstheme="majorBidi" w:hint="cs"/>
                <w:b/>
                <w:bCs/>
                <w:sz w:val="24"/>
                <w:szCs w:val="24"/>
                <w:rtl/>
              </w:rPr>
              <w:t xml:space="preserve"> المتخصصة</w:t>
            </w:r>
          </w:p>
        </w:tc>
      </w:tr>
    </w:tbl>
    <w:p w14:paraId="4498F8A5" w14:textId="77777777" w:rsidR="003D4972" w:rsidRPr="00B553EF" w:rsidRDefault="003D4972" w:rsidP="003D4972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3B87B140" w14:textId="77777777" w:rsidR="003D4972" w:rsidRPr="00B553EF" w:rsidRDefault="003D4972" w:rsidP="003D4972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5FA7BFE3" w14:textId="77777777" w:rsidR="003D4972" w:rsidRPr="00B553EF" w:rsidRDefault="003D4972" w:rsidP="003D4972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417946EC" w14:textId="77777777" w:rsidR="003D4972" w:rsidRPr="00B553EF" w:rsidRDefault="003D4972" w:rsidP="003D4972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64A2B54E" w14:textId="77777777" w:rsidR="003D4972" w:rsidRPr="00B553EF" w:rsidRDefault="003D4972" w:rsidP="003D4972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51126EEA" w14:textId="77777777" w:rsidR="003D4972" w:rsidRPr="00B553EF" w:rsidRDefault="003D4972" w:rsidP="003D4972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p w14:paraId="19C03729" w14:textId="77777777" w:rsidR="00E80770" w:rsidRPr="003D4972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2345D5E3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492B186A" w14:textId="77777777" w:rsidR="00E80770" w:rsidRPr="00B553EF" w:rsidRDefault="00E80770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</w:rPr>
      </w:pPr>
    </w:p>
    <w:p w14:paraId="15548821" w14:textId="77777777" w:rsidR="00E80770" w:rsidRPr="00B553EF" w:rsidRDefault="00E80770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66F729DC" w14:textId="77777777" w:rsidR="00E80770" w:rsidRPr="00B553EF" w:rsidRDefault="00E80770">
      <w:pPr>
        <w:shd w:val="clear" w:color="auto" w:fill="FFFFFF"/>
        <w:ind w:left="0" w:hanging="2"/>
        <w:jc w:val="left"/>
        <w:rPr>
          <w:rFonts w:asciiTheme="majorBidi" w:hAnsiTheme="majorBidi" w:cstheme="majorBidi"/>
        </w:rPr>
      </w:pPr>
    </w:p>
    <w:p w14:paraId="330DCEE4" w14:textId="77777777" w:rsidR="00E80770" w:rsidRPr="00B553EF" w:rsidRDefault="00E80770">
      <w:pPr>
        <w:shd w:val="clear" w:color="auto" w:fill="FFFFFF"/>
        <w:spacing w:after="240"/>
        <w:ind w:left="0" w:hanging="2"/>
        <w:jc w:val="left"/>
        <w:rPr>
          <w:rFonts w:asciiTheme="majorBidi" w:hAnsiTheme="majorBidi" w:cstheme="majorBidi"/>
          <w:sz w:val="24"/>
          <w:szCs w:val="24"/>
        </w:rPr>
      </w:pPr>
    </w:p>
    <w:sectPr w:rsidR="00E80770" w:rsidRPr="00B55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E95D0" w14:textId="77777777" w:rsidR="00DE2F03" w:rsidRDefault="00DE2F03">
      <w:pPr>
        <w:spacing w:line="240" w:lineRule="auto"/>
        <w:ind w:left="0" w:hanging="2"/>
      </w:pPr>
      <w:r>
        <w:separator/>
      </w:r>
    </w:p>
  </w:endnote>
  <w:endnote w:type="continuationSeparator" w:id="0">
    <w:p w14:paraId="27EC7AEB" w14:textId="77777777" w:rsidR="00DE2F03" w:rsidRDefault="00DE2F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3B7D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33655" w14:textId="77777777"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14:paraId="783088D0" w14:textId="77777777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5E18250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5F52838B" w14:textId="77777777"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DE2F03">
            <w:rPr>
              <w:rFonts w:ascii="Calibri" w:eastAsia="Calibri" w:hAnsi="Calibri" w:cs="Calibri"/>
              <w:color w:val="000000"/>
              <w:sz w:val="22"/>
              <w:szCs w:val="22"/>
              <w:rtl/>
            </w:rPr>
            <w:t>4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7B8D5631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14:paraId="07FAB58A" w14:textId="77777777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78FD8CDE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321223D9" w14:textId="77777777"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7CF617C4" w14:textId="77777777"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38132203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9991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B7F20" w14:textId="77777777" w:rsidR="00DE2F03" w:rsidRDefault="00DE2F03">
      <w:pPr>
        <w:spacing w:line="240" w:lineRule="auto"/>
        <w:ind w:left="0" w:hanging="2"/>
      </w:pPr>
      <w:r>
        <w:separator/>
      </w:r>
    </w:p>
  </w:footnote>
  <w:footnote w:type="continuationSeparator" w:id="0">
    <w:p w14:paraId="41DC5413" w14:textId="77777777" w:rsidR="00DE2F03" w:rsidRDefault="00DE2F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FABE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2E6F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963B" w14:textId="77777777"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8B3A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5590A"/>
    <w:rsid w:val="0006193E"/>
    <w:rsid w:val="000D1050"/>
    <w:rsid w:val="000D41EB"/>
    <w:rsid w:val="001412C4"/>
    <w:rsid w:val="001532C8"/>
    <w:rsid w:val="00181DB5"/>
    <w:rsid w:val="00240329"/>
    <w:rsid w:val="0024371F"/>
    <w:rsid w:val="00277233"/>
    <w:rsid w:val="002858D6"/>
    <w:rsid w:val="00303C77"/>
    <w:rsid w:val="00343CCD"/>
    <w:rsid w:val="003A1948"/>
    <w:rsid w:val="003B62EB"/>
    <w:rsid w:val="003D4972"/>
    <w:rsid w:val="00425044"/>
    <w:rsid w:val="00433F3E"/>
    <w:rsid w:val="004602E9"/>
    <w:rsid w:val="004652B0"/>
    <w:rsid w:val="00536D10"/>
    <w:rsid w:val="0055432C"/>
    <w:rsid w:val="0059331B"/>
    <w:rsid w:val="005C4107"/>
    <w:rsid w:val="005F4C86"/>
    <w:rsid w:val="006337F6"/>
    <w:rsid w:val="00686BA3"/>
    <w:rsid w:val="006D1094"/>
    <w:rsid w:val="007638C5"/>
    <w:rsid w:val="007D3604"/>
    <w:rsid w:val="007E6559"/>
    <w:rsid w:val="007F5FEA"/>
    <w:rsid w:val="007F6343"/>
    <w:rsid w:val="008519C2"/>
    <w:rsid w:val="008A61A5"/>
    <w:rsid w:val="0092094F"/>
    <w:rsid w:val="00926C19"/>
    <w:rsid w:val="009274A0"/>
    <w:rsid w:val="0095221C"/>
    <w:rsid w:val="0097594C"/>
    <w:rsid w:val="009B7207"/>
    <w:rsid w:val="00A15584"/>
    <w:rsid w:val="00A361F1"/>
    <w:rsid w:val="00A60FC0"/>
    <w:rsid w:val="00A83C6B"/>
    <w:rsid w:val="00A854C1"/>
    <w:rsid w:val="00A9407E"/>
    <w:rsid w:val="00AC0069"/>
    <w:rsid w:val="00AD68C4"/>
    <w:rsid w:val="00AF72D2"/>
    <w:rsid w:val="00B35A8B"/>
    <w:rsid w:val="00B553EF"/>
    <w:rsid w:val="00B75E8A"/>
    <w:rsid w:val="00B97B41"/>
    <w:rsid w:val="00BA1FB6"/>
    <w:rsid w:val="00BB0051"/>
    <w:rsid w:val="00BF2689"/>
    <w:rsid w:val="00CE126E"/>
    <w:rsid w:val="00CE3163"/>
    <w:rsid w:val="00CF178A"/>
    <w:rsid w:val="00D35F34"/>
    <w:rsid w:val="00D45510"/>
    <w:rsid w:val="00DC095C"/>
    <w:rsid w:val="00DE026F"/>
    <w:rsid w:val="00DE2F03"/>
    <w:rsid w:val="00DE3447"/>
    <w:rsid w:val="00E7452A"/>
    <w:rsid w:val="00E80770"/>
    <w:rsid w:val="00E87DFE"/>
    <w:rsid w:val="00E962D2"/>
    <w:rsid w:val="00EB1C50"/>
    <w:rsid w:val="00EE1465"/>
    <w:rsid w:val="00F00BBB"/>
    <w:rsid w:val="00F40AEA"/>
    <w:rsid w:val="00FC20CA"/>
    <w:rsid w:val="00FF3D4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BF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aoo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3</cp:revision>
  <cp:lastPrinted>2024-04-07T09:19:00Z</cp:lastPrinted>
  <dcterms:created xsi:type="dcterms:W3CDTF">2024-04-06T01:15:00Z</dcterms:created>
  <dcterms:modified xsi:type="dcterms:W3CDTF">2024-04-07T09:22:00Z</dcterms:modified>
</cp:coreProperties>
</file>