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70" w:rsidRDefault="00E80770" w:rsidP="00C3307F">
      <w:pPr>
        <w:shd w:val="clear" w:color="auto" w:fill="FFFFFF"/>
        <w:tabs>
          <w:tab w:val="left" w:pos="197"/>
        </w:tabs>
        <w:spacing w:after="200"/>
        <w:ind w:leftChars="0" w:left="21" w:firstLineChars="16" w:firstLine="51"/>
        <w:jc w:val="left"/>
        <w:rPr>
          <w:rFonts w:hint="cs"/>
          <w:sz w:val="32"/>
          <w:szCs w:val="32"/>
          <w:lang w:bidi="ar-IQ"/>
        </w:rPr>
      </w:pPr>
    </w:p>
    <w:p w:rsidR="00E80770" w:rsidRDefault="00926C19" w:rsidP="00C3307F">
      <w:pPr>
        <w:shd w:val="clear" w:color="auto" w:fill="FFFFFF"/>
        <w:tabs>
          <w:tab w:val="left" w:pos="197"/>
        </w:tabs>
        <w:spacing w:after="200"/>
        <w:ind w:leftChars="0" w:left="21" w:firstLineChars="16" w:firstLine="51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100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466"/>
        <w:gridCol w:w="2126"/>
        <w:gridCol w:w="107"/>
        <w:gridCol w:w="1107"/>
        <w:gridCol w:w="1485"/>
        <w:gridCol w:w="1270"/>
        <w:gridCol w:w="2093"/>
      </w:tblGrid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62396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المقرر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Default="00ED4C8C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العقود المدنية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رمز المقرر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Default="00ED4C8C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المرحلة الثالثة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Default="00C90DFA" w:rsidP="00C3307F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الدراسي الاول </w:t>
            </w:r>
            <w:r w:rsidR="003B6ED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/2023-2024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تاريخ اعداد هذا الوصف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Default="00ED4C8C" w:rsidP="00FC19FA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3B6ED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3B6ED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/202</w:t>
            </w:r>
            <w:r w:rsidR="00FC19F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3B6ED0" w:rsidP="001F202A">
            <w:pPr>
              <w:tabs>
                <w:tab w:val="left" w:pos="197"/>
              </w:tabs>
              <w:ind w:leftChars="0" w:left="46"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اشكال الحضور المتاحة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Pr="003B6ED0" w:rsidRDefault="003B6ED0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 اسبوعي ( 2 ساعة )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3B6ED0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الساعات الدراسية (الكلي ) / عدد الوحدات (الكلي )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80770" w:rsidRPr="003B6ED0" w:rsidRDefault="00ED4C8C" w:rsidP="00ED4C8C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117C84"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 xml:space="preserve">ساعة /  </w:t>
            </w:r>
            <w:r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117C84"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 xml:space="preserve"> وحدة اسبوعياً في 15 اسبوع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Pr="00334A3B" w:rsidRDefault="00117C84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334A3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</w:tcPr>
          <w:p w:rsidR="00ED4C8C" w:rsidRDefault="00ED4C8C" w:rsidP="00ED4C8C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 :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ا.د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.  زينة غانم العبيدي                               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E80770" w:rsidRDefault="00117C84" w:rsidP="00ED4C8C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 :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ED4C8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سوسن </w:t>
            </w:r>
            <w:proofErr w:type="spellStart"/>
            <w:r w:rsidR="00ED4C8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مثكال</w:t>
            </w:r>
            <w:proofErr w:type="spellEnd"/>
            <w:r w:rsidR="00ED4C8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مطلك                             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: </w:t>
            </w:r>
            <w:hyperlink r:id="rId9" w:history="1">
              <w:r w:rsidR="001B7E03" w:rsidRPr="001D5928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sawsan.mathkal@uoninevah.edu.iq</w:t>
              </w:r>
            </w:hyperlink>
          </w:p>
          <w:p w:rsidR="00ED4C8C" w:rsidRPr="00ED4C8C" w:rsidRDefault="00ED4C8C" w:rsidP="00ED4C8C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Pr="00334A3B" w:rsidRDefault="00B66E7A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334A3B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اهداف المقرر </w:t>
            </w:r>
          </w:p>
        </w:tc>
      </w:tr>
      <w:tr w:rsidR="00E80770" w:rsidTr="009A1AB8">
        <w:trPr>
          <w:jc w:val="right"/>
        </w:trPr>
        <w:tc>
          <w:tcPr>
            <w:tcW w:w="5246" w:type="dxa"/>
            <w:gridSpan w:val="6"/>
          </w:tcPr>
          <w:p w:rsidR="00E80770" w:rsidRDefault="00B66E7A" w:rsidP="00C3307F">
            <w:pPr>
              <w:shd w:val="clear" w:color="auto" w:fill="FFFFFF"/>
              <w:tabs>
                <w:tab w:val="left" w:pos="197"/>
              </w:tabs>
              <w:ind w:leftChars="0" w:left="-30" w:right="-426" w:firstLineChars="16" w:firstLine="35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المقرر </w:t>
            </w:r>
          </w:p>
        </w:tc>
        <w:tc>
          <w:tcPr>
            <w:tcW w:w="4848" w:type="dxa"/>
            <w:gridSpan w:val="3"/>
          </w:tcPr>
          <w:p w:rsidR="00D85A1F" w:rsidRDefault="00D85A1F" w:rsidP="00ED4C8C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التعرف على العقود المسماة والغير مسماة وما يترتب عليها من حقوق والتزامات من كلا الطرفين </w:t>
            </w:r>
          </w:p>
          <w:p w:rsidR="00E61C1B" w:rsidRDefault="00E61C1B" w:rsidP="00ED4C8C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تطوير المهارات العملية الضرورية لصياغة العقود المدنية وتنفيذها بشكل فعال </w:t>
            </w:r>
          </w:p>
          <w:p w:rsidR="00E61C1B" w:rsidRDefault="00E61C1B" w:rsidP="00ED4C8C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تحفيز الطلاب على تطوير قدرات التفكير القانوني النقدي والقدرة على تقديم الحلول الابداعية لمسائل قانونية معقدة</w:t>
            </w:r>
          </w:p>
          <w:p w:rsidR="00E61C1B" w:rsidRDefault="00E61C1B" w:rsidP="00ED4C8C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تطوير مهارات الكتابة والتحليل القانوني والتفاوض في سياق العقود المدنية </w:t>
            </w:r>
          </w:p>
          <w:p w:rsidR="00E61C1B" w:rsidRDefault="00E61C1B" w:rsidP="00ED4C8C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فهم القوانين والمفاهيم الاساسية والمبادئ المتعلقة بالعقود المدنية 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تنمية مهارات البحث ، التحليل اللازمة للوصول الى المصادر القانونية المناسبة وتقيمها بشكل فعال </w:t>
            </w:r>
          </w:p>
          <w:p w:rsidR="00E61C1B" w:rsidRPr="00ED4C8C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توفير فهم عميق للتشريعات والتطورات القانونية الحديثة المتعلقة بالمجال العقود المدنية وتأثيرها على الممارسات القانونية. </w:t>
            </w:r>
          </w:p>
        </w:tc>
      </w:tr>
      <w:tr w:rsidR="00E80770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E80770" w:rsidRDefault="00533FBE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533FBE" w:rsidTr="009A1AB8">
        <w:trPr>
          <w:jc w:val="right"/>
        </w:trPr>
        <w:tc>
          <w:tcPr>
            <w:tcW w:w="1440" w:type="dxa"/>
            <w:gridSpan w:val="2"/>
          </w:tcPr>
          <w:p w:rsidR="00533FBE" w:rsidRPr="00533FBE" w:rsidRDefault="00533FBE" w:rsidP="00C3307F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الاستراتيجية </w:t>
            </w:r>
          </w:p>
        </w:tc>
        <w:tc>
          <w:tcPr>
            <w:tcW w:w="8654" w:type="dxa"/>
            <w:gridSpan w:val="7"/>
          </w:tcPr>
          <w:p w:rsidR="00533FBE" w:rsidRPr="00405EE8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استراتيجية العصف الذهني</w:t>
            </w:r>
            <w:r w:rsidR="00405EE8" w:rsidRP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</w:t>
            </w:r>
            <w:r w:rsidR="00405EE8" w:rsidRP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</w:t>
            </w:r>
            <w:r w:rsidR="00405EE8"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دراسة الحالات العملية</w:t>
            </w:r>
            <w:r w:rsid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  </w:t>
            </w:r>
          </w:p>
          <w:p w:rsidR="00533FBE" w:rsidRPr="00405EE8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405EE8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lastRenderedPageBreak/>
              <w:t>استراتيجية التعلم التعاوني</w:t>
            </w:r>
          </w:p>
          <w:p w:rsidR="00533FBE" w:rsidRPr="00405EE8" w:rsidRDefault="00533FBE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استراتيجية المناقشة والاستكشاف </w:t>
            </w:r>
          </w:p>
          <w:p w:rsidR="00334A3B" w:rsidRPr="00405EE8" w:rsidRDefault="00334A3B" w:rsidP="00C3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استخدام الوسائل التكنولوجية في ايضاح المادة</w:t>
            </w:r>
          </w:p>
          <w:p w:rsidR="00405EE8" w:rsidRPr="00405EE8" w:rsidRDefault="00405EE8" w:rsidP="0040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القراءة والتحليل النقدي </w:t>
            </w:r>
          </w:p>
          <w:p w:rsidR="00405EE8" w:rsidRPr="00405EE8" w:rsidRDefault="00405EE8" w:rsidP="0040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45"/>
              <w:jc w:val="left"/>
              <w:rPr>
                <w:rFonts w:ascii="Cambria" w:eastAsia="Cambria" w:hAnsi="Cambria"/>
                <w:color w:val="000000"/>
                <w:sz w:val="28"/>
                <w:szCs w:val="28"/>
              </w:rPr>
            </w:pPr>
          </w:p>
        </w:tc>
      </w:tr>
      <w:tr w:rsidR="00AA2727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  <w:vAlign w:val="center"/>
          </w:tcPr>
          <w:p w:rsidR="00AA2727" w:rsidRPr="00B553EF" w:rsidRDefault="00AA2727" w:rsidP="00C3307F">
            <w:pPr>
              <w:numPr>
                <w:ilvl w:val="0"/>
                <w:numId w:val="3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AA2727" w:rsidTr="00FD1C5A">
        <w:trPr>
          <w:trHeight w:val="182"/>
          <w:jc w:val="right"/>
        </w:trPr>
        <w:tc>
          <w:tcPr>
            <w:tcW w:w="900" w:type="dxa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006" w:type="dxa"/>
            <w:gridSpan w:val="2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2126" w:type="dxa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9" w:type="dxa"/>
            <w:gridSpan w:val="3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270" w:type="dxa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93" w:type="dxa"/>
            <w:shd w:val="clear" w:color="auto" w:fill="BDD6EE"/>
            <w:vAlign w:val="center"/>
          </w:tcPr>
          <w:p w:rsidR="00AA2727" w:rsidRPr="00B553EF" w:rsidRDefault="00AA2727" w:rsidP="00C3307F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AA2727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006" w:type="dxa"/>
            <w:gridSpan w:val="2"/>
          </w:tcPr>
          <w:p w:rsidR="001E00C2" w:rsidRPr="00C90DFA" w:rsidRDefault="001E00C2" w:rsidP="00C90DFA">
            <w:pPr>
              <w:ind w:left="1" w:hanging="3"/>
              <w:jc w:val="left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1E00C2" w:rsidRDefault="00707085" w:rsidP="00C90DFA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</w:t>
            </w:r>
            <w:r w:rsidR="001E00C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التفكير النقدي </w:t>
            </w:r>
          </w:p>
          <w:p w:rsidR="001E00C2" w:rsidRPr="008D528E" w:rsidRDefault="001E00C2" w:rsidP="00C90DFA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الابتكار والابداع 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8D528E" w:rsidRDefault="001E00C2" w:rsidP="00465EF3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8D528E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مقدمة عن العقود المسماة والغير مسماة والتعريف بعقد البيع وخصائصه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05EE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405EE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tabs>
                <w:tab w:val="left" w:pos="197"/>
                <w:tab w:val="left" w:pos="316"/>
              </w:tabs>
              <w:spacing w:before="240" w:after="240" w:line="349" w:lineRule="auto"/>
              <w:ind w:leftChars="0" w:left="-20" w:right="440" w:firstLineChars="16" w:firstLine="38"/>
              <w:jc w:val="center"/>
              <w:rPr>
                <w:rFonts w:ascii="Cambria" w:eastAsia="Cambria" w:hAnsi="Cambria" w:cstheme="minorBidi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tabs>
                <w:tab w:val="left" w:pos="197"/>
                <w:tab w:val="left" w:pos="316"/>
              </w:tabs>
              <w:spacing w:before="240" w:after="240" w:line="349" w:lineRule="auto"/>
              <w:ind w:leftChars="0" w:left="-20" w:right="440" w:firstLineChars="16" w:firstLine="38"/>
              <w:jc w:val="center"/>
              <w:rPr>
                <w:rFonts w:ascii="Cambria" w:eastAsia="Cambria" w:hAnsi="Cambria" w:cstheme="minorBidi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 xml:space="preserve">الامتحانات الشفوية 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06" w:type="dxa"/>
            <w:gridSpan w:val="2"/>
          </w:tcPr>
          <w:p w:rsidR="001E00C2" w:rsidRPr="00AA2727" w:rsidRDefault="001E00C2" w:rsidP="00405EE8">
            <w:pPr>
              <w:ind w:left="1" w:hanging="3"/>
              <w:jc w:val="left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8D528E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8D528E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D528E">
              <w:rPr>
                <w:rFonts w:ascii="Simplified Arabic" w:hAnsi="Simplified Arabic" w:cs="Simplified Arabic"/>
                <w:sz w:val="28"/>
                <w:szCs w:val="28"/>
                <w:rtl/>
              </w:rPr>
              <w:t>تمييز عقد البيع عن غيره ، اركان عقد البيع (الرضا، صور الرضا)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الامتحانات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الفصلية </w:t>
            </w:r>
          </w:p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8D528E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8D528E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D528E">
              <w:rPr>
                <w:rFonts w:ascii="Simplified Arabic" w:hAnsi="Simplified Arabic" w:cs="Simplified Arabic"/>
                <w:sz w:val="28"/>
                <w:szCs w:val="28"/>
                <w:rtl/>
              </w:rPr>
              <w:t>البيع بشرط الخيار، البيع بشرط التجربة ، البيع بشرط المذاق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Default="00707085" w:rsidP="00707085">
            <w:pPr>
              <w:ind w:left="1" w:hanging="3"/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Default="001E00C2" w:rsidP="00465EF3">
            <w:pPr>
              <w:ind w:left="1" w:hanging="3"/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محل عقد البيع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</w:t>
            </w: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ت اليومية  الامتحانات الفصلية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Default="00707085" w:rsidP="00707085">
            <w:pPr>
              <w:autoSpaceDE w:val="0"/>
              <w:autoSpaceDN w:val="0"/>
              <w:adjustRightInd w:val="0"/>
              <w:ind w:left="1" w:hanging="3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Default="001E00C2" w:rsidP="00465EF3">
            <w:pPr>
              <w:autoSpaceDE w:val="0"/>
              <w:autoSpaceDN w:val="0"/>
              <w:adjustRightInd w:val="0"/>
              <w:ind w:left="1" w:hanging="3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التزامات البائع( التزام البائع بالتسليم)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F47B9A" w:rsidRDefault="001E00C2" w:rsidP="00405EE8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06" w:type="dxa"/>
            <w:gridSpan w:val="2"/>
          </w:tcPr>
          <w:p w:rsidR="001E00C2" w:rsidRPr="00F47B9A" w:rsidRDefault="001E00C2" w:rsidP="00405EE8">
            <w:pPr>
              <w:ind w:left="1" w:hanging="3"/>
              <w:jc w:val="left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التفكير النقدي </w:t>
            </w:r>
          </w:p>
          <w:p w:rsidR="001E00C2" w:rsidRPr="000E6A76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 xml:space="preserve">الالتزام بضمان التعرض </w:t>
            </w: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والاستحقاق</w:t>
            </w:r>
          </w:p>
        </w:tc>
        <w:tc>
          <w:tcPr>
            <w:tcW w:w="1270" w:type="dxa"/>
          </w:tcPr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lastRenderedPageBreak/>
              <w:t xml:space="preserve">نظري ،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lastRenderedPageBreak/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Pr="00D40577" w:rsidRDefault="001E00C2" w:rsidP="00C90DFA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الامتحانات اليومية 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الامتحانات الفصلية </w:t>
            </w: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E6A76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ضمان العيوب الخفية 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E6A76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موانع الرد 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الامتحانات الفصلية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E6A76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التزامات المشتري بدفع الثمن </w:t>
            </w:r>
          </w:p>
        </w:tc>
        <w:tc>
          <w:tcPr>
            <w:tcW w:w="1270" w:type="dxa"/>
          </w:tcPr>
          <w:p w:rsidR="001E00C2" w:rsidRPr="00D40577" w:rsidRDefault="001E00C2" w:rsidP="00E516B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E516B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E516B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ind w:left="0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43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  <w:p w:rsidR="001E00C2" w:rsidRPr="000A3A25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05EE8">
            <w:pPr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E6A76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الالتزام بدفع مصروفات المبيع 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E6A76" w:rsidRDefault="00707085" w:rsidP="00707085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E6A76" w:rsidRDefault="001E00C2" w:rsidP="00465EF3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A7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احكام خاصة ببعض انواع البيوع 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CB4247">
        <w:trPr>
          <w:trHeight w:val="181"/>
          <w:jc w:val="right"/>
        </w:trPr>
        <w:tc>
          <w:tcPr>
            <w:tcW w:w="900" w:type="dxa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Default="001E00C2" w:rsidP="00405EE8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CE6AAE" w:rsidRDefault="001E00C2" w:rsidP="00405EE8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</w:tcPr>
          <w:p w:rsidR="00707085" w:rsidRDefault="00707085" w:rsidP="00C90DFA">
            <w:pPr>
              <w:ind w:left="0" w:hanging="2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707085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</w:tcPr>
          <w:p w:rsidR="001E00C2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E00C2" w:rsidRPr="00C90DFA" w:rsidRDefault="001E00C2" w:rsidP="00465EF3">
            <w:pPr>
              <w:ind w:left="0" w:hanging="2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90DFA">
              <w:rPr>
                <w:rFonts w:ascii="Simplified Arabic" w:hAnsi="Simplified Arabic" w:cs="Simplified Arabic"/>
                <w:sz w:val="24"/>
                <w:szCs w:val="24"/>
                <w:rtl/>
              </w:rPr>
              <w:t>تعريف عقد الايجار واثباته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006" w:type="dxa"/>
            <w:gridSpan w:val="2"/>
          </w:tcPr>
          <w:p w:rsidR="001E00C2" w:rsidRDefault="001E00C2" w:rsidP="00405EE8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C90DFA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Default="001E00C2" w:rsidP="001E00C2">
            <w:pPr>
              <w:ind w:left="1" w:hanging="3"/>
              <w:rPr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اثار عقد الايجار</w:t>
            </w:r>
            <w:r>
              <w:rPr>
                <w:rtl/>
              </w:rPr>
              <w:t xml:space="preserve"> </w:t>
            </w:r>
          </w:p>
          <w:p w:rsidR="001E00C2" w:rsidRPr="001E00C2" w:rsidRDefault="001E00C2" w:rsidP="001E00C2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00C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التزامات المؤجر</w:t>
            </w:r>
          </w:p>
          <w:p w:rsidR="001E00C2" w:rsidRPr="00076C6B" w:rsidRDefault="001E00C2" w:rsidP="001E00C2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00C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تسليم المأجور</w:t>
            </w:r>
          </w:p>
        </w:tc>
        <w:tc>
          <w:tcPr>
            <w:tcW w:w="1270" w:type="dxa"/>
          </w:tcPr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Pr="00D40577" w:rsidRDefault="001E00C2" w:rsidP="00E516B8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Default="001E00C2" w:rsidP="00405EE8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  <w:p w:rsidR="001E00C2" w:rsidRPr="001E00C2" w:rsidRDefault="001E00C2" w:rsidP="001E00C2">
            <w:pPr>
              <w:ind w:left="0" w:hanging="2"/>
              <w:rPr>
                <w:rFonts w:ascii="Cambria" w:eastAsia="Cambria" w:hAnsi="Cambria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 </w:t>
            </w:r>
          </w:p>
          <w:p w:rsidR="001E00C2" w:rsidRPr="00D40577" w:rsidRDefault="001E00C2" w:rsidP="00405EE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181"/>
          <w:jc w:val="right"/>
        </w:trPr>
        <w:tc>
          <w:tcPr>
            <w:tcW w:w="900" w:type="dxa"/>
          </w:tcPr>
          <w:p w:rsidR="001E00C2" w:rsidRDefault="001E00C2" w:rsidP="001E00C2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1006" w:type="dxa"/>
            <w:gridSpan w:val="2"/>
          </w:tcPr>
          <w:p w:rsidR="001E00C2" w:rsidRDefault="001E00C2" w:rsidP="001E00C2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D40577" w:rsidRDefault="00707085" w:rsidP="00707085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Pr="00076C6B" w:rsidRDefault="001E00C2" w:rsidP="001E00C2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التزام المؤجر بصيانة المأجور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1E00C2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1E00C2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 </w:t>
            </w:r>
          </w:p>
          <w:p w:rsidR="001E00C2" w:rsidRPr="00D40577" w:rsidRDefault="001E00C2" w:rsidP="001E00C2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FD1C5A">
        <w:trPr>
          <w:trHeight w:val="596"/>
          <w:jc w:val="right"/>
        </w:trPr>
        <w:tc>
          <w:tcPr>
            <w:tcW w:w="900" w:type="dxa"/>
          </w:tcPr>
          <w:p w:rsidR="001E00C2" w:rsidRDefault="001E00C2" w:rsidP="001E00C2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006" w:type="dxa"/>
            <w:gridSpan w:val="2"/>
          </w:tcPr>
          <w:p w:rsidR="001E00C2" w:rsidRDefault="001E00C2" w:rsidP="001E00C2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D40577" w:rsidRDefault="00707085" w:rsidP="00707085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2699" w:type="dxa"/>
            <w:gridSpan w:val="3"/>
            <w:vAlign w:val="center"/>
          </w:tcPr>
          <w:p w:rsidR="001E00C2" w:rsidRDefault="001E00C2" w:rsidP="001E00C2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لتزام المؤجر بضمان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تعرض والاستحقاق </w:t>
            </w:r>
          </w:p>
          <w:p w:rsidR="001E00C2" w:rsidRPr="00076C6B" w:rsidRDefault="001E00C2" w:rsidP="001E00C2">
            <w:pPr>
              <w:ind w:left="1" w:hanging="3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وضمان العيوب الخفية</w:t>
            </w: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1E00C2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امثلة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1E00C2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1E00C2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1E00C2" w:rsidRPr="00D40577" w:rsidRDefault="001E00C2" w:rsidP="001E00C2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تقييم المقرر </w:t>
            </w:r>
          </w:p>
        </w:tc>
      </w:tr>
      <w:tr w:rsidR="001E00C2" w:rsidRPr="00D40577" w:rsidTr="009A1AB8">
        <w:trPr>
          <w:jc w:val="right"/>
        </w:trPr>
        <w:tc>
          <w:tcPr>
            <w:tcW w:w="10094" w:type="dxa"/>
            <w:gridSpan w:val="9"/>
          </w:tcPr>
          <w:p w:rsidR="001E00C2" w:rsidRPr="00D40577" w:rsidRDefault="001E00C2" w:rsidP="001E00C2">
            <w:pPr>
              <w:shd w:val="clear" w:color="auto" w:fill="FFFFFF"/>
              <w:ind w:leftChars="0" w:left="0" w:firstLineChars="0" w:firstLine="0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20 % </w:t>
            </w: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امتحان شهري </w:t>
            </w:r>
          </w:p>
          <w:p w:rsidR="001E00C2" w:rsidRPr="00D40577" w:rsidRDefault="001E00C2" w:rsidP="001E00C2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10 % امتحان يومي </w:t>
            </w:r>
          </w:p>
          <w:p w:rsidR="001E00C2" w:rsidRPr="00D40577" w:rsidRDefault="001E00C2" w:rsidP="001E00C2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10 % واجبات وتحضير يومي </w:t>
            </w:r>
          </w:p>
          <w:p w:rsidR="001E00C2" w:rsidRPr="00D40577" w:rsidRDefault="001E00C2" w:rsidP="001E00C2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60%  امتحان نهائي </w:t>
            </w:r>
          </w:p>
        </w:tc>
      </w:tr>
      <w:tr w:rsidR="001E00C2" w:rsidRPr="00D40577" w:rsidTr="009A1AB8">
        <w:trPr>
          <w:jc w:val="right"/>
        </w:trPr>
        <w:tc>
          <w:tcPr>
            <w:tcW w:w="10094" w:type="dxa"/>
            <w:gridSpan w:val="9"/>
            <w:shd w:val="clear" w:color="auto" w:fill="DEEAF6"/>
          </w:tcPr>
          <w:p w:rsidR="001E00C2" w:rsidRPr="00D40577" w:rsidRDefault="001E00C2" w:rsidP="001E00C2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مصادر التعلم والتدريس </w:t>
            </w:r>
          </w:p>
        </w:tc>
      </w:tr>
      <w:tr w:rsidR="001E00C2" w:rsidRPr="00D40577" w:rsidTr="009A1AB8">
        <w:trPr>
          <w:jc w:val="right"/>
        </w:trPr>
        <w:tc>
          <w:tcPr>
            <w:tcW w:w="4139" w:type="dxa"/>
            <w:gridSpan w:val="5"/>
          </w:tcPr>
          <w:p w:rsidR="001E00C2" w:rsidRPr="00D40577" w:rsidRDefault="001E00C2" w:rsidP="001E00C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المقررة المطلوبة (المنهجية ان وجدت)</w:t>
            </w:r>
          </w:p>
        </w:tc>
        <w:tc>
          <w:tcPr>
            <w:tcW w:w="5955" w:type="dxa"/>
            <w:gridSpan w:val="4"/>
          </w:tcPr>
          <w:p w:rsidR="001E00C2" w:rsidRPr="007F12E7" w:rsidRDefault="001E00C2" w:rsidP="001E00C2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القانون المدني العراقي رقم 40 لسنة 1951</w:t>
            </w:r>
          </w:p>
          <w:p w:rsidR="001E00C2" w:rsidRPr="007F12E7" w:rsidRDefault="001E00C2" w:rsidP="001E00C2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الكتاب المنهجي (الوجيز في العقود المسماة للدكتور جعفر جواد الفضلي)</w:t>
            </w:r>
          </w:p>
          <w:p w:rsidR="001E00C2" w:rsidRPr="007F12E7" w:rsidRDefault="001E00C2" w:rsidP="001E00C2">
            <w:pPr>
              <w:ind w:left="1" w:hanging="3"/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أخرى/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F12E7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عصمت عبد المجيد – الوجيز في العقود المدنية المسماة (البيع والايجار)</w:t>
            </w:r>
          </w:p>
          <w:p w:rsidR="001E00C2" w:rsidRPr="00D40577" w:rsidRDefault="001E00C2" w:rsidP="001E00C2">
            <w:pPr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  <w:lang w:bidi="ar-IQ"/>
              </w:rPr>
            </w:pPr>
          </w:p>
        </w:tc>
      </w:tr>
      <w:tr w:rsidR="001E00C2" w:rsidRPr="00D40577" w:rsidTr="009A1AB8">
        <w:trPr>
          <w:jc w:val="right"/>
        </w:trPr>
        <w:tc>
          <w:tcPr>
            <w:tcW w:w="4139" w:type="dxa"/>
            <w:gridSpan w:val="5"/>
          </w:tcPr>
          <w:p w:rsidR="001E00C2" w:rsidRPr="00D40577" w:rsidRDefault="001E00C2" w:rsidP="001E00C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</w:tc>
        <w:tc>
          <w:tcPr>
            <w:tcW w:w="5955" w:type="dxa"/>
            <w:gridSpan w:val="4"/>
          </w:tcPr>
          <w:p w:rsidR="001E00C2" w:rsidRDefault="001E00C2" w:rsidP="001E00C2">
            <w:pPr>
              <w:tabs>
                <w:tab w:val="left" w:pos="2062"/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47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مصادر مساعدة : </w:t>
            </w:r>
          </w:p>
          <w:p w:rsidR="001E00C2" w:rsidRPr="006E47A4" w:rsidRDefault="001E00C2" w:rsidP="001E00C2">
            <w:pPr>
              <w:tabs>
                <w:tab w:val="left" w:pos="2062"/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A5218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حضور ورش العمل المتخصصة ، مراجعة المواقع الالكترونية الخاصة بالمادة العلمية 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</w:p>
          <w:p w:rsidR="001E00C2" w:rsidRPr="00D40577" w:rsidRDefault="001E00C2" w:rsidP="001E00C2">
            <w:pPr>
              <w:tabs>
                <w:tab w:val="left" w:pos="1925"/>
                <w:tab w:val="left" w:pos="2062"/>
              </w:tabs>
              <w:ind w:leftChars="0" w:left="360" w:firstLineChars="0" w:firstLine="0"/>
              <w:jc w:val="left"/>
              <w:rPr>
                <w:rFonts w:ascii="Cambria" w:eastAsia="Cambria" w:hAnsi="Cambria" w:cs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/>
                <w:color w:val="000000"/>
                <w:sz w:val="24"/>
                <w:szCs w:val="24"/>
                <w:rtl/>
                <w:lang w:bidi="ar-IQ"/>
              </w:rPr>
              <w:tab/>
            </w:r>
          </w:p>
        </w:tc>
      </w:tr>
      <w:tr w:rsidR="001E00C2" w:rsidRPr="00D40577" w:rsidTr="009A1AB8">
        <w:trPr>
          <w:jc w:val="right"/>
        </w:trPr>
        <w:tc>
          <w:tcPr>
            <w:tcW w:w="4139" w:type="dxa"/>
            <w:gridSpan w:val="5"/>
          </w:tcPr>
          <w:p w:rsidR="001E00C2" w:rsidRPr="00D40577" w:rsidRDefault="001E00C2" w:rsidP="001E00C2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  <w:tc>
          <w:tcPr>
            <w:tcW w:w="5955" w:type="dxa"/>
            <w:gridSpan w:val="4"/>
          </w:tcPr>
          <w:p w:rsidR="001E00C2" w:rsidRDefault="001E00C2" w:rsidP="001E00C2">
            <w:pPr>
              <w:shd w:val="clear" w:color="auto" w:fill="FFFFFF"/>
              <w:tabs>
                <w:tab w:val="left" w:pos="2062"/>
              </w:tabs>
              <w:ind w:left="0" w:right="-426" w:hanging="2"/>
              <w:jc w:val="both"/>
              <w:rPr>
                <w:rFonts w:asciiTheme="majorBidi" w:eastAsia="Cambria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4"/>
                <w:szCs w:val="24"/>
                <w:rtl/>
                <w:lang w:bidi="ar-IQ"/>
              </w:rPr>
              <w:t xml:space="preserve">كل الكتب والمجلات العلمية والاطاريح والرسائل المتعلقة بالعقود المدنية </w:t>
            </w:r>
          </w:p>
          <w:p w:rsidR="001E00C2" w:rsidRPr="00D40577" w:rsidRDefault="001E00C2" w:rsidP="001E00C2">
            <w:pPr>
              <w:shd w:val="clear" w:color="auto" w:fill="FFFFFF"/>
              <w:tabs>
                <w:tab w:val="left" w:pos="2062"/>
              </w:tabs>
              <w:ind w:left="0" w:right="-426" w:hanging="2"/>
              <w:jc w:val="both"/>
              <w:rPr>
                <w:rFonts w:asciiTheme="majorBidi" w:eastAsia="Cambria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4"/>
                <w:szCs w:val="24"/>
                <w:rtl/>
                <w:lang w:bidi="ar-IQ"/>
              </w:rPr>
              <w:t xml:space="preserve">والقانون </w:t>
            </w:r>
          </w:p>
        </w:tc>
      </w:tr>
      <w:tr w:rsidR="001E00C2" w:rsidRPr="00D40577" w:rsidTr="009A1AB8">
        <w:trPr>
          <w:jc w:val="right"/>
        </w:trPr>
        <w:tc>
          <w:tcPr>
            <w:tcW w:w="4139" w:type="dxa"/>
            <w:gridSpan w:val="5"/>
          </w:tcPr>
          <w:p w:rsidR="001E00C2" w:rsidRPr="00D40577" w:rsidRDefault="001E00C2" w:rsidP="001E00C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المراجع الالكترونية، مواقع الانترنيت</w:t>
            </w:r>
          </w:p>
        </w:tc>
        <w:tc>
          <w:tcPr>
            <w:tcW w:w="5955" w:type="dxa"/>
            <w:gridSpan w:val="4"/>
          </w:tcPr>
          <w:p w:rsidR="001E00C2" w:rsidRPr="00D40577" w:rsidRDefault="001E00C2" w:rsidP="001E00C2">
            <w:pPr>
              <w:shd w:val="clear" w:color="auto" w:fill="FFFFFF"/>
              <w:tabs>
                <w:tab w:val="left" w:pos="2062"/>
              </w:tabs>
              <w:ind w:left="0" w:right="-426" w:hanging="2"/>
              <w:jc w:val="both"/>
              <w:rPr>
                <w:rFonts w:ascii="Cambria" w:eastAsia="Cambria" w:hAnsi="Cambria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bidi="ar-IQ"/>
              </w:rPr>
              <w:t xml:space="preserve">مواقع الانترنيت </w:t>
            </w:r>
          </w:p>
        </w:tc>
      </w:tr>
    </w:tbl>
    <w:p w:rsidR="00405EE8" w:rsidRDefault="00405EE8" w:rsidP="00E516B8">
      <w:pPr>
        <w:tabs>
          <w:tab w:val="left" w:pos="2076"/>
        </w:tabs>
        <w:ind w:leftChars="0" w:left="0" w:firstLineChars="0" w:firstLine="0"/>
        <w:jc w:val="left"/>
        <w:rPr>
          <w:sz w:val="24"/>
          <w:szCs w:val="24"/>
          <w:rtl/>
          <w:lang w:bidi="ar-IQ"/>
        </w:rPr>
      </w:pPr>
    </w:p>
    <w:p w:rsidR="00405EE8" w:rsidRDefault="00405EE8" w:rsidP="00405EE8">
      <w:pPr>
        <w:tabs>
          <w:tab w:val="left" w:pos="2076"/>
        </w:tabs>
        <w:ind w:left="0" w:hanging="2"/>
        <w:jc w:val="left"/>
        <w:rPr>
          <w:sz w:val="24"/>
          <w:szCs w:val="24"/>
          <w:rtl/>
        </w:rPr>
      </w:pPr>
    </w:p>
    <w:p w:rsidR="00C90DFA" w:rsidRDefault="00C90DFA" w:rsidP="00C90DFA">
      <w:pPr>
        <w:shd w:val="clear" w:color="auto" w:fill="FFFFFF"/>
        <w:tabs>
          <w:tab w:val="left" w:pos="197"/>
        </w:tabs>
        <w:spacing w:after="200"/>
        <w:ind w:leftChars="0" w:left="21" w:firstLineChars="16" w:firstLine="51"/>
        <w:jc w:val="left"/>
        <w:rPr>
          <w:sz w:val="32"/>
          <w:szCs w:val="32"/>
          <w:lang w:bidi="ar-IQ"/>
        </w:rPr>
      </w:pPr>
    </w:p>
    <w:p w:rsidR="00C90DFA" w:rsidRDefault="00C90DFA" w:rsidP="00C90DFA">
      <w:pPr>
        <w:tabs>
          <w:tab w:val="left" w:pos="2076"/>
        </w:tabs>
        <w:ind w:left="1" w:hanging="3"/>
        <w:jc w:val="left"/>
        <w:rPr>
          <w:sz w:val="24"/>
          <w:szCs w:val="24"/>
          <w:rtl/>
        </w:rPr>
      </w:pPr>
      <w:r>
        <w:rPr>
          <w:b/>
          <w:sz w:val="32"/>
          <w:szCs w:val="32"/>
          <w:rtl/>
        </w:rPr>
        <w:t>نموذج وصف المقرر</w:t>
      </w:r>
    </w:p>
    <w:p w:rsidR="00C90DFA" w:rsidRDefault="00C90DFA" w:rsidP="00405EE8">
      <w:pPr>
        <w:tabs>
          <w:tab w:val="left" w:pos="2076"/>
        </w:tabs>
        <w:ind w:left="0" w:hanging="2"/>
        <w:jc w:val="left"/>
        <w:rPr>
          <w:sz w:val="24"/>
          <w:szCs w:val="24"/>
        </w:rPr>
      </w:pPr>
    </w:p>
    <w:p w:rsidR="00405EE8" w:rsidRDefault="00405EE8" w:rsidP="00405EE8">
      <w:pPr>
        <w:tabs>
          <w:tab w:val="left" w:pos="2076"/>
        </w:tabs>
        <w:ind w:left="0" w:hanging="2"/>
        <w:jc w:val="left"/>
        <w:rPr>
          <w:sz w:val="24"/>
          <w:szCs w:val="24"/>
        </w:rPr>
      </w:pPr>
    </w:p>
    <w:tbl>
      <w:tblPr>
        <w:tblStyle w:val="afe"/>
        <w:bidiVisual/>
        <w:tblW w:w="105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466"/>
        <w:gridCol w:w="1984"/>
        <w:gridCol w:w="661"/>
        <w:gridCol w:w="1107"/>
        <w:gridCol w:w="1485"/>
        <w:gridCol w:w="1270"/>
        <w:gridCol w:w="2093"/>
      </w:tblGrid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right="-426" w:firstLineChars="0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المقرر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Default="00FD1C5A" w:rsidP="00465EF3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العقود المدنية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رمز المقرر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Default="00FD1C5A" w:rsidP="00465EF3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المرحلة الثالثة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Default="00FD1C5A" w:rsidP="00465EF3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 الدراسي الثاني /2023-2024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تاريخ اعداد هذا الوصف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Default="00FD1C5A" w:rsidP="00FC19FA">
            <w:pPr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/4/202</w:t>
            </w:r>
            <w:r w:rsidR="00FC19F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tabs>
                <w:tab w:val="left" w:pos="197"/>
              </w:tabs>
              <w:ind w:leftChars="0" w:left="46"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اشكال الحضور المتاحة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Pr="003B6ED0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 اسبوعي ( 2 ساعة )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الساعات الدراسية (الكلي ) / عدد الوحدات (الكلي )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Pr="003B6ED0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theme="minorBidi" w:hint="cs"/>
                <w:color w:val="000000"/>
                <w:sz w:val="28"/>
                <w:szCs w:val="28"/>
                <w:rtl/>
                <w:lang w:bidi="ar-IQ"/>
              </w:rPr>
              <w:t xml:space="preserve">45ساعة /  3 وحدة اسبوعياً في 15 اسبوع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Pr="00334A3B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334A3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</w:tcPr>
          <w:p w:rsidR="00FD1C5A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 :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ا.د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.  زينة غانم العبيدي                               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FD1C5A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 :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 سوسن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مثكال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مطلك                             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: </w:t>
            </w:r>
            <w:hyperlink r:id="rId10" w:history="1">
              <w:r w:rsidR="001B7E03" w:rsidRPr="001D5928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sawsan.mathkal@uoni</w:t>
              </w:r>
              <w:r w:rsidR="001B7E03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n</w:t>
              </w:r>
              <w:r w:rsidR="001B7E03" w:rsidRPr="001D5928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evah.edu.iq</w:t>
              </w:r>
            </w:hyperlink>
          </w:p>
          <w:p w:rsidR="00FD1C5A" w:rsidRPr="00ED4C8C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Pr="00334A3B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334A3B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اهداف المقرر </w:t>
            </w:r>
          </w:p>
        </w:tc>
      </w:tr>
      <w:tr w:rsidR="00FD1C5A" w:rsidTr="00465EF3">
        <w:trPr>
          <w:jc w:val="right"/>
        </w:trPr>
        <w:tc>
          <w:tcPr>
            <w:tcW w:w="5658" w:type="dxa"/>
            <w:gridSpan w:val="6"/>
          </w:tcPr>
          <w:p w:rsidR="00FD1C5A" w:rsidRDefault="00FD1C5A" w:rsidP="00465EF3">
            <w:pPr>
              <w:shd w:val="clear" w:color="auto" w:fill="FFFFFF"/>
              <w:tabs>
                <w:tab w:val="left" w:pos="197"/>
              </w:tabs>
              <w:ind w:leftChars="0" w:left="-30" w:right="-426" w:firstLineChars="16" w:firstLine="35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المقرر </w:t>
            </w:r>
          </w:p>
        </w:tc>
        <w:tc>
          <w:tcPr>
            <w:tcW w:w="4848" w:type="dxa"/>
            <w:gridSpan w:val="3"/>
          </w:tcPr>
          <w:p w:rsidR="00FD1C5A" w:rsidRDefault="00FD1C5A" w:rsidP="00D85A1F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 w:rsidRPr="00ED4C8C">
              <w:rPr>
                <w:rFonts w:ascii="Simplified Arabic" w:eastAsia="Simplified Arabic" w:hAnsi="Simplified Arabic" w:cs="Simplified Arabic"/>
                <w:rtl/>
              </w:rPr>
              <w:t xml:space="preserve">   </w:t>
            </w:r>
            <w:r w:rsidR="00D85A1F">
              <w:rPr>
                <w:rFonts w:ascii="Simplified Arabic" w:eastAsia="Simplified Arabic" w:hAnsi="Simplified Arabic" w:cs="Simplified Arabic" w:hint="cs"/>
                <w:rtl/>
              </w:rPr>
              <w:t>التعرف على العقود المسماة والغير مسماة وما يترتب عليها من حقوق والتزامات من كلا الطرفين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تطوير المهارات العملية الضرورية لصياغة العقود المدنية وتنفيذها بشكل فعال 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تحفيز الطلاب على تطوير قدرات التفكير القانوني النقدي والقدرة على تقديم الحلول الابداعية لمسائل قانونية معقدة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تطوير مهارات الكتابة والتحليل القانوني والتفاوض في سياق العقود المدنية 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فهم القوانين والمفاهيم الاساسية والمبادئ المتعلقة بالعقود المدنية</w:t>
            </w:r>
          </w:p>
          <w:p w:rsidR="00E61C1B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تنمية مهارات البحث ، التحليل اللازمة للوصول الى المصادر القانونية المناسبة وتقيمها بشكل فعال </w:t>
            </w:r>
          </w:p>
          <w:p w:rsidR="00E61C1B" w:rsidRPr="00ED4C8C" w:rsidRDefault="00E61C1B" w:rsidP="00E61C1B">
            <w:pPr>
              <w:tabs>
                <w:tab w:val="left" w:pos="197"/>
              </w:tabs>
              <w:ind w:leftChars="0" w:left="0" w:firstLineChars="0" w:hanging="2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توفير فهم عميق للتشريعات والتطورات القانونية الحديثة المتعلقة بالمجال 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lastRenderedPageBreak/>
              <w:t xml:space="preserve">العقود المدنية وتأثيرها على الممارسات القانونية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FD1C5A" w:rsidRDefault="00E61C1B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استراتيجيات التعليم والتعلم</w:t>
            </w:r>
          </w:p>
        </w:tc>
      </w:tr>
      <w:tr w:rsidR="00FD1C5A" w:rsidTr="00465EF3">
        <w:trPr>
          <w:jc w:val="right"/>
        </w:trPr>
        <w:tc>
          <w:tcPr>
            <w:tcW w:w="1440" w:type="dxa"/>
            <w:gridSpan w:val="2"/>
          </w:tcPr>
          <w:p w:rsidR="00FD1C5A" w:rsidRPr="00533FBE" w:rsidRDefault="00FD1C5A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الاستراتيجية </w:t>
            </w:r>
          </w:p>
        </w:tc>
        <w:tc>
          <w:tcPr>
            <w:tcW w:w="9066" w:type="dxa"/>
            <w:gridSpan w:val="7"/>
          </w:tcPr>
          <w:p w:rsidR="00FD1C5A" w:rsidRPr="00405EE8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استراتيجية العصف الذهني</w:t>
            </w:r>
            <w:r w:rsidRP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</w:t>
            </w:r>
            <w:r w:rsidRPr="00405EE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       </w:t>
            </w:r>
          </w:p>
          <w:p w:rsidR="00FD1C5A" w:rsidRPr="00405EE8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405EE8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استراتيجية التعلم التعاوني</w:t>
            </w:r>
          </w:p>
          <w:p w:rsidR="00FD1C5A" w:rsidRPr="00405EE8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استراتيجية المناقشة والاستكشاف </w:t>
            </w:r>
          </w:p>
          <w:p w:rsidR="00FD1C5A" w:rsidRPr="00405EE8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استخدام الوسائل التكنولوجية في ايضاح المادة</w:t>
            </w:r>
          </w:p>
          <w:p w:rsidR="00FD1C5A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القراءة والتحليل النقدي </w:t>
            </w:r>
          </w:p>
          <w:p w:rsidR="00FD1C5A" w:rsidRPr="00405EE8" w:rsidRDefault="00FD1C5A" w:rsidP="00465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</w:tabs>
              <w:ind w:leftChars="0" w:left="-20" w:firstLineChars="16" w:firstLine="38"/>
              <w:jc w:val="left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405EE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دراسة الحالات العملية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FD1C5A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  <w:vAlign w:val="center"/>
          </w:tcPr>
          <w:p w:rsidR="00FD1C5A" w:rsidRPr="00B553EF" w:rsidRDefault="00FD1C5A" w:rsidP="00465EF3">
            <w:pPr>
              <w:numPr>
                <w:ilvl w:val="0"/>
                <w:numId w:val="14"/>
              </w:numPr>
              <w:tabs>
                <w:tab w:val="left" w:pos="197"/>
              </w:tabs>
              <w:ind w:leftChars="0" w:left="1" w:firstLineChars="16" w:firstLine="45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</w:tc>
      </w:tr>
      <w:tr w:rsidR="00FD1C5A" w:rsidTr="00465EF3">
        <w:trPr>
          <w:trHeight w:val="182"/>
          <w:jc w:val="right"/>
        </w:trPr>
        <w:tc>
          <w:tcPr>
            <w:tcW w:w="900" w:type="dxa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006" w:type="dxa"/>
            <w:gridSpan w:val="2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984" w:type="dxa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253" w:type="dxa"/>
            <w:gridSpan w:val="3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270" w:type="dxa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93" w:type="dxa"/>
            <w:shd w:val="clear" w:color="auto" w:fill="BDD6EE"/>
            <w:vAlign w:val="center"/>
          </w:tcPr>
          <w:p w:rsidR="00FD1C5A" w:rsidRPr="00B553EF" w:rsidRDefault="00FD1C5A" w:rsidP="00465EF3">
            <w:pPr>
              <w:tabs>
                <w:tab w:val="left" w:pos="197"/>
              </w:tabs>
              <w:ind w:leftChars="0" w:left="-19" w:firstLineChars="16" w:firstLine="39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AA2727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006" w:type="dxa"/>
            <w:gridSpan w:val="2"/>
          </w:tcPr>
          <w:p w:rsidR="001E00C2" w:rsidRPr="00AA2727" w:rsidRDefault="001E00C2" w:rsidP="00465EF3">
            <w:pPr>
              <w:shd w:val="clear" w:color="auto" w:fill="FFFFFF"/>
              <w:tabs>
                <w:tab w:val="left" w:pos="197"/>
              </w:tabs>
              <w:ind w:leftChars="0" w:left="1" w:right="-426" w:firstLineChars="16" w:firstLine="45"/>
              <w:jc w:val="both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التزامات </w:t>
            </w:r>
            <w:proofErr w:type="spellStart"/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المستاجر</w:t>
            </w:r>
            <w:proofErr w:type="spellEnd"/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نظري ، 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المحاضرة 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والمناقشة </w:t>
            </w:r>
          </w:p>
          <w:p w:rsidR="001E00C2" w:rsidRPr="00D40577" w:rsidRDefault="001E00C2" w:rsidP="00465EF3">
            <w:pPr>
              <w:shd w:val="clear" w:color="auto" w:fill="FFFFFF"/>
              <w:tabs>
                <w:tab w:val="left" w:pos="197"/>
              </w:tabs>
              <w:ind w:leftChars="0" w:left="-20" w:right="-426" w:firstLineChars="16" w:firstLine="38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واستخدام 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tabs>
                <w:tab w:val="left" w:pos="197"/>
                <w:tab w:val="left" w:pos="316"/>
              </w:tabs>
              <w:spacing w:before="240" w:after="240" w:line="349" w:lineRule="auto"/>
              <w:ind w:leftChars="0" w:left="-20" w:right="440" w:firstLineChars="16" w:firstLine="38"/>
              <w:jc w:val="center"/>
              <w:rPr>
                <w:rFonts w:ascii="Cambria" w:eastAsia="Cambria" w:hAnsi="Cambria" w:cstheme="minorBidi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tabs>
                <w:tab w:val="left" w:pos="197"/>
                <w:tab w:val="left" w:pos="316"/>
              </w:tabs>
              <w:spacing w:before="240" w:after="240" w:line="349" w:lineRule="auto"/>
              <w:ind w:leftChars="0" w:left="-20" w:right="440" w:firstLineChars="16" w:firstLine="38"/>
              <w:jc w:val="center"/>
              <w:rPr>
                <w:rFonts w:ascii="Cambria" w:eastAsia="Cambria" w:hAnsi="Cambria" w:cstheme="minorBidi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AA2727" w:rsidRDefault="001E00C2" w:rsidP="00465EF3">
            <w:pPr>
              <w:ind w:left="1" w:hanging="3"/>
              <w:jc w:val="left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الايجار من الباطن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الامتحانات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الفصلية</w:t>
            </w:r>
          </w:p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انتقال ملكية الماجور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اسباب التخلية القانونية في قانون ايجار العقار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pStyle w:val="1"/>
              <w:ind w:left="1" w:hanging="3"/>
              <w:rPr>
                <w:rFonts w:eastAsia="Cambria" w:cs="Cambria"/>
              </w:rPr>
            </w:pPr>
            <w:r>
              <w:rPr>
                <w:rFonts w:eastAsia="Cambria" w:hint="cs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</w:t>
            </w: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احكام خاصة </w:t>
            </w:r>
            <w:proofErr w:type="spellStart"/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بانواع</w:t>
            </w:r>
            <w:proofErr w:type="spellEnd"/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مختلفة من الايجار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lastRenderedPageBreak/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F47B9A" w:rsidRDefault="001E00C2" w:rsidP="00465EF3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F47B9A" w:rsidRDefault="001E00C2" w:rsidP="00465EF3">
            <w:pPr>
              <w:ind w:left="1" w:hanging="3"/>
              <w:jc w:val="left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تعريف عقد المقاولة واركانه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اثار عقد المقاولة (التزامات المقاول)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التزامات صاحب العمل</w:t>
            </w:r>
          </w:p>
        </w:tc>
        <w:tc>
          <w:tcPr>
            <w:tcW w:w="1270" w:type="dxa"/>
          </w:tcPr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المقاولة من الباطن والتنازل عن المقاولة</w:t>
            </w:r>
          </w:p>
        </w:tc>
        <w:tc>
          <w:tcPr>
            <w:tcW w:w="1270" w:type="dxa"/>
          </w:tcPr>
          <w:p w:rsidR="001E00C2" w:rsidRDefault="001E00C2" w:rsidP="00465EF3">
            <w:pPr>
              <w:ind w:left="0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1E00C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1E00C2" w:rsidRDefault="001E00C2" w:rsidP="001E00C2">
            <w:pPr>
              <w:ind w:left="0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43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  <w:p w:rsidR="001E00C2" w:rsidRPr="000A3A25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0A3A25" w:rsidRDefault="001E00C2" w:rsidP="00465EF3">
            <w:pPr>
              <w:ind w:left="1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انتهاء عقد المقاولة</w:t>
            </w: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Pr="00AA2727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بعض انواع المقاولة</w:t>
            </w: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الامثلة 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Default="001E00C2" w:rsidP="00465EF3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:rsidR="001E00C2" w:rsidRPr="00CE6AAE" w:rsidRDefault="001E00C2" w:rsidP="00465EF3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فهم ، المعرفة ،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مقاولات اعمال الهندسة المدنية</w:t>
            </w: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lastRenderedPageBreak/>
              <w:t>والمناقشة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واستخدام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الامثلة 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الامتحانات اليومية 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lastRenderedPageBreak/>
              <w:t>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trHeight w:val="181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076C6B" w:rsidRDefault="00707085" w:rsidP="00707085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Pr="00076C6B" w:rsidRDefault="001E00C2" w:rsidP="00465EF3">
            <w:pPr>
              <w:ind w:left="1" w:hanging="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76C6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عقد الاعلان ، عقد النشر</w:t>
            </w: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654995">
        <w:trPr>
          <w:trHeight w:val="181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707085" w:rsidRDefault="00707085" w:rsidP="00707085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فهم ، المعرفة ، التفكير النقدي </w:t>
            </w:r>
          </w:p>
          <w:p w:rsidR="001E00C2" w:rsidRPr="00E516B8" w:rsidRDefault="00707085" w:rsidP="00707085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الابتكار والابداع</w:t>
            </w:r>
          </w:p>
        </w:tc>
        <w:tc>
          <w:tcPr>
            <w:tcW w:w="3253" w:type="dxa"/>
            <w:gridSpan w:val="3"/>
          </w:tcPr>
          <w:p w:rsidR="001E00C2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العقد الطبي اضافة 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ضمن صلاحية 20 %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</w:p>
          <w:p w:rsidR="001E00C2" w:rsidRDefault="001E00C2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التعريف، الخصائص ، </w:t>
            </w:r>
          </w:p>
          <w:p w:rsidR="001E00C2" w:rsidRDefault="001E00C2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تميزها عن العقود </w:t>
            </w:r>
          </w:p>
          <w:p w:rsidR="001E00C2" w:rsidRDefault="001E00C2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الاخرى </w:t>
            </w:r>
            <w:r w:rsidR="00140F9B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، الالتزامات بشكل مقتضب </w:t>
            </w:r>
          </w:p>
          <w:p w:rsidR="001E00C2" w:rsidRDefault="001E00C2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كنموذج عن العقد</w:t>
            </w:r>
          </w:p>
          <w:p w:rsidR="001E00C2" w:rsidRDefault="001E00C2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الغير مسمى </w:t>
            </w:r>
          </w:p>
          <w:p w:rsidR="00140F9B" w:rsidRPr="00E516B8" w:rsidRDefault="00140F9B" w:rsidP="00465EF3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نظري ،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المحاضرة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sz w:val="24"/>
                <w:szCs w:val="24"/>
                <w:rtl/>
              </w:rPr>
              <w:t>والمناقشة</w:t>
            </w:r>
          </w:p>
          <w:p w:rsidR="001E00C2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واستخدام </w:t>
            </w:r>
          </w:p>
          <w:p w:rsidR="001E00C2" w:rsidRPr="00FD1C5A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الامثلة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</w:t>
            </w: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 xml:space="preserve">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654995">
        <w:trPr>
          <w:trHeight w:val="596"/>
          <w:jc w:val="right"/>
        </w:trPr>
        <w:tc>
          <w:tcPr>
            <w:tcW w:w="900" w:type="dxa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006" w:type="dxa"/>
            <w:gridSpan w:val="2"/>
          </w:tcPr>
          <w:p w:rsidR="001E00C2" w:rsidRDefault="001E00C2" w:rsidP="00465EF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984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1E00C2" w:rsidRPr="00707085" w:rsidRDefault="00707085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امتحان نهاية الفصل الدراسي الثاني </w:t>
            </w:r>
          </w:p>
        </w:tc>
        <w:tc>
          <w:tcPr>
            <w:tcW w:w="1270" w:type="dxa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/>
                <w:sz w:val="24"/>
                <w:szCs w:val="24"/>
                <w:rtl/>
                <w:lang w:bidi="ar-IQ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00C2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D40577"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  <w:t>الامتحانات اليومية  الامتحانات الفصلية</w:t>
            </w:r>
          </w:p>
          <w:p w:rsidR="001E00C2" w:rsidRPr="00D40577" w:rsidRDefault="001E00C2" w:rsidP="00465EF3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4"/>
                <w:szCs w:val="24"/>
                <w:rtl/>
                <w:lang w:bidi="ar-IQ"/>
              </w:rPr>
              <w:t>الامتحانات الشفوية</w:t>
            </w:r>
          </w:p>
        </w:tc>
      </w:tr>
      <w:tr w:rsidR="001E00C2" w:rsidRPr="00D40577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1E00C2" w:rsidRPr="00D40577" w:rsidRDefault="001E00C2" w:rsidP="00465EF3">
            <w:pPr>
              <w:numPr>
                <w:ilvl w:val="0"/>
                <w:numId w:val="14"/>
              </w:num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تقييم المقرر </w:t>
            </w:r>
          </w:p>
        </w:tc>
      </w:tr>
      <w:tr w:rsidR="001E00C2" w:rsidRPr="00D40577" w:rsidTr="00465EF3">
        <w:trPr>
          <w:jc w:val="right"/>
        </w:trPr>
        <w:tc>
          <w:tcPr>
            <w:tcW w:w="10506" w:type="dxa"/>
            <w:gridSpan w:val="9"/>
          </w:tcPr>
          <w:p w:rsidR="001E00C2" w:rsidRPr="00D40577" w:rsidRDefault="001E00C2" w:rsidP="00465EF3">
            <w:pPr>
              <w:shd w:val="clear" w:color="auto" w:fill="FFFFFF"/>
              <w:ind w:leftChars="0" w:left="0" w:firstLineChars="0" w:firstLine="0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20 % </w:t>
            </w: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امتحان شهري </w:t>
            </w:r>
          </w:p>
          <w:p w:rsidR="001E00C2" w:rsidRPr="00D40577" w:rsidRDefault="001E00C2" w:rsidP="00465EF3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10 % امتحان يومي </w:t>
            </w:r>
          </w:p>
          <w:p w:rsidR="001E00C2" w:rsidRPr="00D40577" w:rsidRDefault="001E00C2" w:rsidP="00465EF3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10 % واجبات وتحضير يومي </w:t>
            </w:r>
          </w:p>
          <w:p w:rsidR="001E00C2" w:rsidRPr="00D40577" w:rsidRDefault="001E00C2" w:rsidP="00465EF3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 w:rsidRPr="00D40577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60%  امتحان نهائي </w:t>
            </w:r>
          </w:p>
        </w:tc>
      </w:tr>
      <w:tr w:rsidR="001E00C2" w:rsidRPr="00D40577" w:rsidTr="00465EF3">
        <w:trPr>
          <w:jc w:val="right"/>
        </w:trPr>
        <w:tc>
          <w:tcPr>
            <w:tcW w:w="10506" w:type="dxa"/>
            <w:gridSpan w:val="9"/>
            <w:shd w:val="clear" w:color="auto" w:fill="DEEAF6"/>
          </w:tcPr>
          <w:p w:rsidR="001E00C2" w:rsidRPr="00D40577" w:rsidRDefault="001E00C2" w:rsidP="00465EF3">
            <w:pPr>
              <w:numPr>
                <w:ilvl w:val="0"/>
                <w:numId w:val="14"/>
              </w:num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مصادر التعلم والتدريس </w:t>
            </w:r>
          </w:p>
        </w:tc>
      </w:tr>
      <w:tr w:rsidR="001E00C2" w:rsidRPr="00D40577" w:rsidTr="00465EF3">
        <w:trPr>
          <w:jc w:val="right"/>
        </w:trPr>
        <w:tc>
          <w:tcPr>
            <w:tcW w:w="4551" w:type="dxa"/>
            <w:gridSpan w:val="5"/>
          </w:tcPr>
          <w:p w:rsidR="001E00C2" w:rsidRPr="00D40577" w:rsidRDefault="001E00C2" w:rsidP="00465EF3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الكتب المقررة المطلوبة (المنهجية ان وجدت)</w:t>
            </w:r>
          </w:p>
        </w:tc>
        <w:tc>
          <w:tcPr>
            <w:tcW w:w="5955" w:type="dxa"/>
            <w:gridSpan w:val="4"/>
          </w:tcPr>
          <w:p w:rsidR="001E00C2" w:rsidRPr="007F12E7" w:rsidRDefault="001E00C2" w:rsidP="00465EF3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القانون المدني العراقي رقم 40 لسنة 1951</w:t>
            </w:r>
          </w:p>
          <w:p w:rsidR="001E00C2" w:rsidRPr="007F12E7" w:rsidRDefault="001E00C2" w:rsidP="00465EF3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الكتاب المنهجي (الوجيز في العقود المسماة للدكتور جعفر جواد الفضلي)</w:t>
            </w:r>
          </w:p>
          <w:p w:rsidR="001E00C2" w:rsidRPr="007F12E7" w:rsidRDefault="001E00C2" w:rsidP="00FD1C5A">
            <w:pPr>
              <w:ind w:left="1" w:hanging="3"/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7F12E7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أخرى/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F12E7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عصمت عبد المجيد – الوجيز في العقود المدنية المسماة (البيع والايجار)</w:t>
            </w:r>
          </w:p>
          <w:p w:rsidR="001E00C2" w:rsidRPr="00FD1C5A" w:rsidRDefault="001E00C2" w:rsidP="00465EF3">
            <w:pPr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24"/>
                <w:szCs w:val="24"/>
                <w:lang w:bidi="ar-IQ"/>
              </w:rPr>
            </w:pPr>
          </w:p>
        </w:tc>
      </w:tr>
      <w:tr w:rsidR="001E00C2" w:rsidRPr="00D40577" w:rsidTr="00465EF3">
        <w:trPr>
          <w:jc w:val="right"/>
        </w:trPr>
        <w:tc>
          <w:tcPr>
            <w:tcW w:w="4551" w:type="dxa"/>
            <w:gridSpan w:val="5"/>
          </w:tcPr>
          <w:p w:rsidR="001E00C2" w:rsidRPr="00D40577" w:rsidRDefault="001E00C2" w:rsidP="00465EF3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</w:tc>
        <w:tc>
          <w:tcPr>
            <w:tcW w:w="5955" w:type="dxa"/>
            <w:gridSpan w:val="4"/>
          </w:tcPr>
          <w:p w:rsidR="001E00C2" w:rsidRDefault="001E00C2" w:rsidP="00465EF3">
            <w:pPr>
              <w:tabs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E47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مصادر مساعدة : </w:t>
            </w:r>
          </w:p>
          <w:p w:rsidR="001E00C2" w:rsidRDefault="001E00C2" w:rsidP="00FD1C5A">
            <w:pPr>
              <w:tabs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زينة غانم العبيدي ، ارادة المريض في العقد الطبي ، دار النهضة العربية 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2007</w:t>
            </w:r>
          </w:p>
          <w:p w:rsidR="001E00C2" w:rsidRDefault="00A31406" w:rsidP="00FD1C5A">
            <w:pPr>
              <w:tabs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سهير</w:t>
            </w:r>
            <w:r w:rsidR="001E00C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منتصر ، الالتزام بالتبصير ، دار النهضة العربية ،1998</w:t>
            </w:r>
          </w:p>
          <w:p w:rsidR="001E00C2" w:rsidRPr="006E47A4" w:rsidRDefault="001E00C2" w:rsidP="00FD1C5A">
            <w:pPr>
              <w:tabs>
                <w:tab w:val="left" w:pos="3686"/>
              </w:tabs>
              <w:suppressAutoHyphens w:val="0"/>
              <w:spacing w:after="160" w:line="259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A5218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حضور ورش العمل المتخصصة ، مراجعة المواقع الالكترونية الخاصة بالمادة العلمية 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ab/>
            </w:r>
          </w:p>
          <w:p w:rsidR="001E00C2" w:rsidRPr="00D40577" w:rsidRDefault="001E00C2" w:rsidP="00465EF3">
            <w:pPr>
              <w:tabs>
                <w:tab w:val="left" w:pos="1925"/>
              </w:tabs>
              <w:ind w:leftChars="0" w:left="360" w:firstLineChars="0" w:firstLine="0"/>
              <w:jc w:val="left"/>
              <w:rPr>
                <w:rFonts w:ascii="Cambria" w:eastAsia="Cambria" w:hAnsi="Cambria" w:cs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mbria" w:hAnsi="Cambria" w:cstheme="minorBidi"/>
                <w:color w:val="000000"/>
                <w:sz w:val="24"/>
                <w:szCs w:val="24"/>
                <w:rtl/>
                <w:lang w:bidi="ar-IQ"/>
              </w:rPr>
              <w:tab/>
            </w:r>
          </w:p>
        </w:tc>
      </w:tr>
      <w:tr w:rsidR="001E00C2" w:rsidRPr="00D40577" w:rsidTr="00465EF3">
        <w:trPr>
          <w:jc w:val="right"/>
        </w:trPr>
        <w:tc>
          <w:tcPr>
            <w:tcW w:w="4551" w:type="dxa"/>
            <w:gridSpan w:val="5"/>
          </w:tcPr>
          <w:p w:rsidR="001E00C2" w:rsidRPr="00D40577" w:rsidRDefault="001E00C2" w:rsidP="00465EF3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الكتب والمراجع الساندة التي يوصى بها (المجلات العلمية، التقارير ..)</w:t>
            </w:r>
          </w:p>
        </w:tc>
        <w:tc>
          <w:tcPr>
            <w:tcW w:w="5955" w:type="dxa"/>
            <w:gridSpan w:val="4"/>
          </w:tcPr>
          <w:p w:rsidR="001E00C2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Theme="majorBidi" w:eastAsia="Cambria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4"/>
                <w:szCs w:val="24"/>
                <w:rtl/>
                <w:lang w:bidi="ar-IQ"/>
              </w:rPr>
              <w:t xml:space="preserve">كل الكتب والمجلات العلمية والاطاريح والرسائل المتعلقة بالعقود المدنية </w:t>
            </w:r>
          </w:p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Theme="majorBidi" w:eastAsia="Cambria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sz w:val="24"/>
                <w:szCs w:val="24"/>
                <w:rtl/>
                <w:lang w:bidi="ar-IQ"/>
              </w:rPr>
              <w:t xml:space="preserve">والقانون </w:t>
            </w:r>
          </w:p>
        </w:tc>
      </w:tr>
      <w:tr w:rsidR="001E00C2" w:rsidRPr="00D40577" w:rsidTr="00465EF3">
        <w:trPr>
          <w:jc w:val="right"/>
        </w:trPr>
        <w:tc>
          <w:tcPr>
            <w:tcW w:w="4551" w:type="dxa"/>
            <w:gridSpan w:val="5"/>
          </w:tcPr>
          <w:p w:rsidR="001E00C2" w:rsidRPr="00D40577" w:rsidRDefault="001E00C2" w:rsidP="00465EF3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D40577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المراجع الالكترونية، مواقع الانترنيت</w:t>
            </w:r>
          </w:p>
        </w:tc>
        <w:tc>
          <w:tcPr>
            <w:tcW w:w="5955" w:type="dxa"/>
            <w:gridSpan w:val="4"/>
          </w:tcPr>
          <w:p w:rsidR="001E00C2" w:rsidRPr="00D40577" w:rsidRDefault="001E00C2" w:rsidP="00465EF3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bidi="ar-IQ"/>
              </w:rPr>
              <w:t xml:space="preserve">مواقع الانترنيت </w:t>
            </w:r>
          </w:p>
        </w:tc>
      </w:tr>
    </w:tbl>
    <w:p w:rsidR="00405EE8" w:rsidRPr="00405EE8" w:rsidRDefault="00405EE8" w:rsidP="00FD1C5A">
      <w:pPr>
        <w:pStyle w:val="2"/>
        <w:ind w:left="1" w:hanging="3"/>
        <w:rPr>
          <w:rtl/>
          <w:lang w:bidi="ar-IQ"/>
        </w:rPr>
      </w:pPr>
    </w:p>
    <w:sectPr w:rsidR="00405EE8" w:rsidRPr="00405EE8" w:rsidSect="00C330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2515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EF" w:rsidRDefault="00BA01EF">
      <w:pPr>
        <w:spacing w:line="240" w:lineRule="auto"/>
        <w:ind w:left="0" w:hanging="2"/>
      </w:pPr>
      <w:r>
        <w:separator/>
      </w:r>
    </w:p>
  </w:endnote>
  <w:endnote w:type="continuationSeparator" w:id="0">
    <w:p w:rsidR="00BA01EF" w:rsidRDefault="00BA01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C90DFA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C90DFA" w:rsidRDefault="00C90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C90DFA" w:rsidRDefault="00C90D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FC19FA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9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C90DFA" w:rsidRDefault="00C90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C90DFA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C90DFA" w:rsidRDefault="00C90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C90DFA" w:rsidRDefault="00C90D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C90DFA" w:rsidRDefault="00C90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EF" w:rsidRDefault="00BA01EF">
      <w:pPr>
        <w:spacing w:line="240" w:lineRule="auto"/>
        <w:ind w:left="0" w:hanging="2"/>
      </w:pPr>
      <w:r>
        <w:separator/>
      </w:r>
    </w:p>
  </w:footnote>
  <w:footnote w:type="continuationSeparator" w:id="0">
    <w:p w:rsidR="00BA01EF" w:rsidRDefault="00BA01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FA" w:rsidRDefault="00C90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907"/>
    <w:multiLevelType w:val="hybridMultilevel"/>
    <w:tmpl w:val="4EAC9B4C"/>
    <w:lvl w:ilvl="0" w:tplc="FB64E60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CC818BF"/>
    <w:multiLevelType w:val="hybridMultilevel"/>
    <w:tmpl w:val="BE44A74E"/>
    <w:lvl w:ilvl="0" w:tplc="C2C6B43A">
      <w:start w:val="1"/>
      <w:numFmt w:val="bullet"/>
      <w:lvlText w:val="-"/>
      <w:lvlJc w:val="left"/>
      <w:pPr>
        <w:ind w:left="358" w:hanging="360"/>
      </w:pPr>
      <w:rPr>
        <w:rFonts w:ascii="Simplified Arabic" w:eastAsia="Simplified Arabic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BB6C40"/>
    <w:multiLevelType w:val="hybridMultilevel"/>
    <w:tmpl w:val="B1AC8AF0"/>
    <w:lvl w:ilvl="0" w:tplc="3CC60344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>
    <w:nsid w:val="3A051829"/>
    <w:multiLevelType w:val="hybridMultilevel"/>
    <w:tmpl w:val="1D34C47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8842C3B"/>
    <w:multiLevelType w:val="hybridMultilevel"/>
    <w:tmpl w:val="73423A9E"/>
    <w:lvl w:ilvl="0" w:tplc="FB34BF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4A37776E"/>
    <w:multiLevelType w:val="hybridMultilevel"/>
    <w:tmpl w:val="619E57F6"/>
    <w:lvl w:ilvl="0" w:tplc="096026F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052148F"/>
    <w:multiLevelType w:val="hybridMultilevel"/>
    <w:tmpl w:val="070CD6B2"/>
    <w:lvl w:ilvl="0" w:tplc="7E865AE8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0D424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5AA1C47"/>
    <w:multiLevelType w:val="hybridMultilevel"/>
    <w:tmpl w:val="6C685012"/>
    <w:lvl w:ilvl="0" w:tplc="2F10E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D2CCD"/>
    <w:multiLevelType w:val="hybridMultilevel"/>
    <w:tmpl w:val="DE62D506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70"/>
    <w:rsid w:val="00027BC3"/>
    <w:rsid w:val="00050589"/>
    <w:rsid w:val="000A3A25"/>
    <w:rsid w:val="000B3B16"/>
    <w:rsid w:val="000D3BC4"/>
    <w:rsid w:val="00117C84"/>
    <w:rsid w:val="0012198A"/>
    <w:rsid w:val="00140F9B"/>
    <w:rsid w:val="0014774C"/>
    <w:rsid w:val="00151B1E"/>
    <w:rsid w:val="00160C95"/>
    <w:rsid w:val="00175CF3"/>
    <w:rsid w:val="001B7E03"/>
    <w:rsid w:val="001C031D"/>
    <w:rsid w:val="001E00C2"/>
    <w:rsid w:val="001F202A"/>
    <w:rsid w:val="001F5BD9"/>
    <w:rsid w:val="00331E64"/>
    <w:rsid w:val="00334A3B"/>
    <w:rsid w:val="00334E45"/>
    <w:rsid w:val="003B37F4"/>
    <w:rsid w:val="003B6ED0"/>
    <w:rsid w:val="003E06AF"/>
    <w:rsid w:val="003E7A91"/>
    <w:rsid w:val="004023AF"/>
    <w:rsid w:val="00405EE8"/>
    <w:rsid w:val="0052385E"/>
    <w:rsid w:val="00533FBE"/>
    <w:rsid w:val="005E408F"/>
    <w:rsid w:val="005E5FAA"/>
    <w:rsid w:val="005F7221"/>
    <w:rsid w:val="00623960"/>
    <w:rsid w:val="00632E46"/>
    <w:rsid w:val="006868C6"/>
    <w:rsid w:val="00697031"/>
    <w:rsid w:val="006E47A4"/>
    <w:rsid w:val="0070372F"/>
    <w:rsid w:val="00707085"/>
    <w:rsid w:val="007149D1"/>
    <w:rsid w:val="00736631"/>
    <w:rsid w:val="00792DDD"/>
    <w:rsid w:val="00861D95"/>
    <w:rsid w:val="00863541"/>
    <w:rsid w:val="0089774E"/>
    <w:rsid w:val="00926C19"/>
    <w:rsid w:val="0094580E"/>
    <w:rsid w:val="00966AEC"/>
    <w:rsid w:val="0097127A"/>
    <w:rsid w:val="009A1AB8"/>
    <w:rsid w:val="00A17AE9"/>
    <w:rsid w:val="00A31406"/>
    <w:rsid w:val="00AA2727"/>
    <w:rsid w:val="00AF27D3"/>
    <w:rsid w:val="00B61F73"/>
    <w:rsid w:val="00B66E7A"/>
    <w:rsid w:val="00B855DC"/>
    <w:rsid w:val="00BA01EF"/>
    <w:rsid w:val="00BD718E"/>
    <w:rsid w:val="00BE2047"/>
    <w:rsid w:val="00C3307F"/>
    <w:rsid w:val="00C90DFA"/>
    <w:rsid w:val="00CB1869"/>
    <w:rsid w:val="00CE6AAE"/>
    <w:rsid w:val="00D40577"/>
    <w:rsid w:val="00D85A1F"/>
    <w:rsid w:val="00E42EEA"/>
    <w:rsid w:val="00E516B8"/>
    <w:rsid w:val="00E61C1B"/>
    <w:rsid w:val="00E80770"/>
    <w:rsid w:val="00E90C6F"/>
    <w:rsid w:val="00ED4C8C"/>
    <w:rsid w:val="00EF322C"/>
    <w:rsid w:val="00F0082B"/>
    <w:rsid w:val="00F10F6A"/>
    <w:rsid w:val="00F36A42"/>
    <w:rsid w:val="00F47B9A"/>
    <w:rsid w:val="00FC19FA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75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75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awsan.mathkal@uonievah.edu.i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wsan.mathkal@uoninevah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DeqqA0011</cp:lastModifiedBy>
  <cp:revision>10</cp:revision>
  <dcterms:created xsi:type="dcterms:W3CDTF">2024-04-05T20:40:00Z</dcterms:created>
  <dcterms:modified xsi:type="dcterms:W3CDTF">2024-04-05T21:13:00Z</dcterms:modified>
</cp:coreProperties>
</file>