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A80A" w14:textId="2E1AB525" w:rsidR="00E80770" w:rsidRPr="00B553EF" w:rsidRDefault="00926C19" w:rsidP="007E6559">
      <w:pPr>
        <w:shd w:val="clear" w:color="auto" w:fill="FFFFFF"/>
        <w:spacing w:after="200"/>
        <w:ind w:leftChars="-426" w:hangingChars="266" w:hanging="851"/>
        <w:jc w:val="center"/>
        <w:rPr>
          <w:rFonts w:asciiTheme="majorBidi" w:hAnsiTheme="majorBidi" w:cstheme="majorBidi"/>
          <w:sz w:val="32"/>
          <w:szCs w:val="32"/>
        </w:rPr>
      </w:pPr>
      <w:r w:rsidRPr="00BB005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 xml:space="preserve">وصف </w:t>
      </w:r>
      <w:r w:rsidR="003A1948" w:rsidRPr="00BB005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 xml:space="preserve">مقرر مادة </w:t>
      </w:r>
      <w:r w:rsidR="00D33145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>ال</w:t>
      </w:r>
      <w:r w:rsidR="00AA18A9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>تحكيم التجاري</w:t>
      </w:r>
      <w:r w:rsidR="00FF3D4F" w:rsidRPr="00FF3D4F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 xml:space="preserve"> </w:t>
      </w:r>
      <w:r w:rsidR="00FF3D4F" w:rsidRPr="00FF3D4F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>–</w:t>
      </w:r>
      <w:r w:rsidR="00FF3D4F" w:rsidRPr="00FF3D4F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 xml:space="preserve"> المرحلة ال</w:t>
      </w:r>
      <w:r w:rsidR="00AA18A9">
        <w:rPr>
          <w:rFonts w:asciiTheme="majorBidi" w:hAnsiTheme="majorBidi" w:cstheme="majorBidi" w:hint="cs"/>
          <w:b/>
          <w:sz w:val="32"/>
          <w:szCs w:val="32"/>
          <w:rtl/>
        </w:rPr>
        <w:t>رابع</w:t>
      </w:r>
    </w:p>
    <w:tbl>
      <w:tblPr>
        <w:tblStyle w:val="af0"/>
        <w:bidiVisual/>
        <w:tblW w:w="9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570"/>
        <w:gridCol w:w="1868"/>
        <w:gridCol w:w="1132"/>
        <w:gridCol w:w="1561"/>
        <w:gridCol w:w="1379"/>
        <w:gridCol w:w="2024"/>
        <w:gridCol w:w="9"/>
      </w:tblGrid>
      <w:tr w:rsidR="00E80770" w:rsidRPr="00B553EF" w14:paraId="37C37749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7DAB82BD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اسم المقرر</w:t>
            </w:r>
          </w:p>
        </w:tc>
      </w:tr>
      <w:tr w:rsidR="00E80770" w:rsidRPr="00B553EF" w14:paraId="580C0EC0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60C3F147" w14:textId="77777777" w:rsidR="00E80770" w:rsidRPr="00B553EF" w:rsidRDefault="00163BD0" w:rsidP="004B07D4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>التحكيم التجاري</w:t>
            </w:r>
          </w:p>
        </w:tc>
      </w:tr>
      <w:tr w:rsidR="00E80770" w:rsidRPr="00B553EF" w14:paraId="2521400F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619ED369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رمز المقرر</w:t>
            </w:r>
          </w:p>
        </w:tc>
      </w:tr>
      <w:tr w:rsidR="00E80770" w:rsidRPr="00B553EF" w14:paraId="1C3E7041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07A33BEC" w14:textId="304DF0B0" w:rsidR="00E80770" w:rsidRPr="00B553EF" w:rsidRDefault="00AA18A9" w:rsidP="00163BD0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/>
                <w:sz w:val="28"/>
                <w:szCs w:val="28"/>
              </w:rPr>
              <w:t>LW PU 24 _ 1G</w:t>
            </w:r>
          </w:p>
        </w:tc>
      </w:tr>
      <w:tr w:rsidR="00E80770" w:rsidRPr="00B553EF" w14:paraId="1D42FA90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226524D6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 / السنة</w:t>
            </w:r>
          </w:p>
        </w:tc>
      </w:tr>
      <w:tr w:rsidR="00E80770" w:rsidRPr="00B553EF" w14:paraId="02DD8331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2D933178" w14:textId="77777777" w:rsidR="00E80770" w:rsidRPr="00B553EF" w:rsidRDefault="00966CE3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 ا</w:t>
            </w: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لاول</w:t>
            </w:r>
            <w:r w:rsidR="00A15584"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للسنة الدراسية 2023-2024</w:t>
            </w:r>
          </w:p>
        </w:tc>
      </w:tr>
      <w:tr w:rsidR="00E80770" w:rsidRPr="00B553EF" w14:paraId="71E38C9F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06FEA3EE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تاريخ اعداد هذا الوصف</w:t>
            </w:r>
          </w:p>
        </w:tc>
      </w:tr>
      <w:tr w:rsidR="00E80770" w:rsidRPr="00B553EF" w14:paraId="4873DFE2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41969235" w14:textId="77777777" w:rsidR="00E80770" w:rsidRPr="00B553EF" w:rsidRDefault="00D33145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5</w:t>
            </w:r>
            <w:r w:rsidR="00A15584"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/4/2024</w:t>
            </w:r>
          </w:p>
        </w:tc>
      </w:tr>
      <w:tr w:rsidR="00E80770" w:rsidRPr="00B553EF" w14:paraId="399D24F9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2060B8C5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اشكال الحضور المتاحة</w:t>
            </w:r>
          </w:p>
        </w:tc>
      </w:tr>
      <w:tr w:rsidR="00E80770" w:rsidRPr="00B553EF" w14:paraId="0B1B146E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5CA04244" w14:textId="77777777" w:rsidR="00E80770" w:rsidRPr="00B553EF" w:rsidRDefault="00A15584" w:rsidP="00966CE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حضوري اسبوعي (</w:t>
            </w:r>
            <w:r w:rsidR="00966CE3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2</w:t>
            </w: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) ساعة</w:t>
            </w:r>
          </w:p>
        </w:tc>
      </w:tr>
      <w:tr w:rsidR="00E80770" w:rsidRPr="00B553EF" w14:paraId="6D6A6DD4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28EB7EC1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عدد الساعات الدراسية (الكلي) / عدد الوحدات (الكلي)</w:t>
            </w:r>
          </w:p>
        </w:tc>
      </w:tr>
      <w:tr w:rsidR="00E80770" w:rsidRPr="00B553EF" w14:paraId="6C494B67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2704554E" w14:textId="6D073F6E" w:rsidR="00E80770" w:rsidRPr="00B553EF" w:rsidRDefault="00AA18A9" w:rsidP="00AA18A9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( 60 ) ساعة الكلي عدد الوحدات ( 2 )  عدد الاسبوع 15 </w:t>
            </w:r>
          </w:p>
        </w:tc>
      </w:tr>
      <w:tr w:rsidR="00E80770" w:rsidRPr="00B553EF" w14:paraId="428D8AB7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52DEA5DA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E80770" w:rsidRPr="00B553EF" w14:paraId="28AC08C4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4B0F653F" w14:textId="77777777" w:rsidR="00E80770" w:rsidRPr="00B553EF" w:rsidRDefault="00966CE3" w:rsidP="00966CE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م.د. عمار ثامر زيدان البناء                             </w:t>
            </w:r>
            <w:r w:rsidR="003A1948"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الايميل: </w:t>
            </w:r>
            <w:r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amaar.thamer</w:t>
            </w:r>
            <w:r w:rsidR="003A1948"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@uoninevah.edu.iq</w:t>
            </w:r>
            <w:r w:rsidR="003A1948"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R="00E80770" w:rsidRPr="00B553EF" w14:paraId="23577CE4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6AD909BD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اهداف المقرر</w:t>
            </w:r>
          </w:p>
        </w:tc>
      </w:tr>
      <w:tr w:rsidR="00A15584" w:rsidRPr="00B553EF" w14:paraId="5675004C" w14:textId="77777777" w:rsidTr="00DC095C">
        <w:trPr>
          <w:gridAfter w:val="1"/>
          <w:wAfter w:w="9" w:type="dxa"/>
          <w:jc w:val="center"/>
        </w:trPr>
        <w:tc>
          <w:tcPr>
            <w:tcW w:w="5010" w:type="dxa"/>
            <w:gridSpan w:val="5"/>
          </w:tcPr>
          <w:p w14:paraId="6E5EF996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4C99E9A0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47A47BF6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0C34683C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518F6D6F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0666188A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15C8181D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3851C9EE" w14:textId="77777777" w:rsidR="00A15584" w:rsidRPr="00EE1465" w:rsidRDefault="00A15584" w:rsidP="00EE1465">
            <w:pPr>
              <w:shd w:val="clear" w:color="auto" w:fill="FFFFFF"/>
              <w:ind w:left="0" w:right="-426" w:hanging="2"/>
              <w:jc w:val="center"/>
              <w:rPr>
                <w:rFonts w:asciiTheme="majorBidi" w:eastAsia="Simplified Arabic" w:hAnsiTheme="majorBidi" w:cstheme="majorBidi"/>
                <w:bCs/>
                <w:sz w:val="22"/>
                <w:szCs w:val="22"/>
              </w:rPr>
            </w:pPr>
            <w:r w:rsidRPr="00EE1465"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  <w:t>اهداف المادة الدراسية</w:t>
            </w:r>
          </w:p>
        </w:tc>
        <w:tc>
          <w:tcPr>
            <w:tcW w:w="4964" w:type="dxa"/>
            <w:gridSpan w:val="3"/>
          </w:tcPr>
          <w:p w14:paraId="34BC8E8C" w14:textId="77777777" w:rsidR="00FF3D4F" w:rsidRPr="00FF3D4F" w:rsidRDefault="00FF3D4F" w:rsidP="00A1282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Calibri" w:hAnsi="Cambria"/>
                <w:color w:val="000000"/>
                <w:position w:val="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اكساب الطلبة المعرفة الحدي</w:t>
            </w:r>
            <w:r w:rsidR="00D33145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ثة في مفاهيم مادة </w:t>
            </w:r>
            <w:r w:rsidR="00A12829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التحكيم التجاري.</w:t>
            </w:r>
          </w:p>
          <w:p w14:paraId="40B55798" w14:textId="77777777" w:rsidR="00FF3D4F" w:rsidRDefault="00FF3D4F" w:rsidP="00163BD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Calibri" w:hAnsi="Cambria"/>
                <w:color w:val="000000"/>
                <w:position w:val="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اك</w:t>
            </w:r>
            <w:r w:rsidR="00D33145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سا</w:t>
            </w:r>
            <w:r w:rsidR="00D33145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ب الطلبة معرفة في قواعد </w:t>
            </w:r>
            <w:r w:rsidR="00163BD0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التحكيم التجاري</w:t>
            </w:r>
            <w:r w:rsidR="00BA3C48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07EE27AE" w14:textId="77777777" w:rsidR="00A15584" w:rsidRPr="00B553EF" w:rsidRDefault="00FF3D4F" w:rsidP="00BA3C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اعداد خريجين مؤهلين ومزودين بالمهارات اللازمة </w:t>
            </w:r>
            <w:r w:rsidR="00BA3C48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للتعامل مع قضايا التحكيم التجاري.</w:t>
            </w:r>
          </w:p>
        </w:tc>
      </w:tr>
      <w:tr w:rsidR="00A15584" w:rsidRPr="00B553EF" w14:paraId="5007E8BD" w14:textId="77777777" w:rsidTr="00DC095C">
        <w:trPr>
          <w:gridAfter w:val="1"/>
          <w:wAfter w:w="9" w:type="dxa"/>
          <w:trHeight w:val="800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61994564" w14:textId="77777777" w:rsidR="00A15584" w:rsidRPr="00B553EF" w:rsidRDefault="00A15584" w:rsidP="00A1558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5F4C86" w:rsidRPr="00B553EF" w14:paraId="465C82A8" w14:textId="77777777" w:rsidTr="00DC095C">
        <w:trPr>
          <w:gridAfter w:val="1"/>
          <w:wAfter w:w="9" w:type="dxa"/>
          <w:trHeight w:val="1315"/>
          <w:jc w:val="center"/>
        </w:trPr>
        <w:tc>
          <w:tcPr>
            <w:tcW w:w="1440" w:type="dxa"/>
            <w:gridSpan w:val="2"/>
          </w:tcPr>
          <w:p w14:paraId="5A788B93" w14:textId="77777777" w:rsidR="00B553EF" w:rsidRDefault="00B553EF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5D8F7C57" w14:textId="77777777" w:rsidR="00B553EF" w:rsidRDefault="00B553EF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64A1EBB2" w14:textId="77777777" w:rsidR="005F4C86" w:rsidRPr="00B553EF" w:rsidRDefault="005F4C86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8534" w:type="dxa"/>
            <w:gridSpan w:val="6"/>
          </w:tcPr>
          <w:p w14:paraId="32DC008E" w14:textId="77777777" w:rsidR="00B553EF" w:rsidRDefault="00B553EF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</w:pPr>
          </w:p>
          <w:p w14:paraId="3D0E08D9" w14:textId="77777777" w:rsidR="005F4C86" w:rsidRPr="00B553EF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  <w:t>استراتيجية العصف الذهني</w:t>
            </w:r>
          </w:p>
          <w:p w14:paraId="5E764EB0" w14:textId="77777777" w:rsidR="005F4C86" w:rsidRPr="00B553EF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التعلم التعاوني</w:t>
            </w:r>
          </w:p>
          <w:p w14:paraId="7BB59851" w14:textId="77777777" w:rsidR="005F4C86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المناقشة</w:t>
            </w:r>
          </w:p>
          <w:p w14:paraId="00A1483A" w14:textId="77777777" w:rsidR="00B553EF" w:rsidRPr="00B553EF" w:rsidRDefault="00B553EF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</w:tr>
      <w:tr w:rsidR="00A15584" w:rsidRPr="00B553EF" w14:paraId="2467B4B2" w14:textId="77777777" w:rsidTr="00DC095C">
        <w:trPr>
          <w:gridAfter w:val="1"/>
          <w:wAfter w:w="9" w:type="dxa"/>
          <w:trHeight w:val="557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660D399A" w14:textId="77777777" w:rsidR="00A15584" w:rsidRPr="00B553EF" w:rsidRDefault="00A15584" w:rsidP="00A1558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بنية المقرر</w:t>
            </w:r>
          </w:p>
        </w:tc>
      </w:tr>
      <w:tr w:rsidR="00A15584" w:rsidRPr="00B553EF" w14:paraId="7ACEFF83" w14:textId="77777777" w:rsidTr="00DC095C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BDD6EE"/>
            <w:vAlign w:val="center"/>
          </w:tcPr>
          <w:p w14:paraId="398BCBC9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1110" w:type="dxa"/>
            <w:gridSpan w:val="2"/>
            <w:shd w:val="clear" w:color="auto" w:fill="BDD6EE"/>
            <w:vAlign w:val="center"/>
          </w:tcPr>
          <w:p w14:paraId="43159D8F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868" w:type="dxa"/>
            <w:shd w:val="clear" w:color="auto" w:fill="BDD6EE"/>
            <w:vAlign w:val="center"/>
          </w:tcPr>
          <w:p w14:paraId="2F4A51FD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693" w:type="dxa"/>
            <w:gridSpan w:val="2"/>
            <w:shd w:val="clear" w:color="auto" w:fill="BDD6EE"/>
            <w:vAlign w:val="center"/>
          </w:tcPr>
          <w:p w14:paraId="513824FC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379" w:type="dxa"/>
            <w:shd w:val="clear" w:color="auto" w:fill="BDD6EE"/>
            <w:vAlign w:val="center"/>
          </w:tcPr>
          <w:p w14:paraId="71EFBBB9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2024" w:type="dxa"/>
            <w:shd w:val="clear" w:color="auto" w:fill="BDD6EE"/>
            <w:vAlign w:val="center"/>
          </w:tcPr>
          <w:p w14:paraId="1501A2CB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06193E" w:rsidRPr="00B553EF" w14:paraId="1559C382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722D4683" w14:textId="77777777" w:rsidR="0006193E" w:rsidRPr="00B553EF" w:rsidRDefault="0006193E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110" w:type="dxa"/>
            <w:gridSpan w:val="2"/>
            <w:vAlign w:val="center"/>
          </w:tcPr>
          <w:p w14:paraId="4DF70E98" w14:textId="77777777" w:rsidR="0006193E" w:rsidRPr="00B553EF" w:rsidRDefault="003B6D53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19F7B291" w14:textId="77777777" w:rsidR="0006193E" w:rsidRPr="00B553EF" w:rsidRDefault="00277233" w:rsidP="00FF3D4F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4E8A13E1" w14:textId="77777777" w:rsidR="0006193E" w:rsidRPr="00B553EF" w:rsidRDefault="003B6D53" w:rsidP="00311EF7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التطور التاريخ</w:t>
            </w:r>
            <w:r w:rsidR="008631B5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والتشريعي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="00311EF7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للتحكيم التجاري</w:t>
            </w:r>
          </w:p>
        </w:tc>
        <w:tc>
          <w:tcPr>
            <w:tcW w:w="1379" w:type="dxa"/>
            <w:vAlign w:val="center"/>
          </w:tcPr>
          <w:p w14:paraId="22298937" w14:textId="77777777" w:rsidR="0006193E" w:rsidRPr="00B553EF" w:rsidRDefault="0006193E" w:rsidP="0006193E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81BABA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41E550CE" w14:textId="77777777" w:rsidR="0006193E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42EF012D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2FAE0F72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1110" w:type="dxa"/>
            <w:gridSpan w:val="2"/>
            <w:vAlign w:val="center"/>
          </w:tcPr>
          <w:p w14:paraId="43934B40" w14:textId="77777777" w:rsidR="007F6343" w:rsidRPr="00B553EF" w:rsidRDefault="008631B5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04BAB0FE" w14:textId="77777777" w:rsidR="007F6343" w:rsidRPr="00B553EF" w:rsidRDefault="00277233" w:rsidP="0027723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0924B27B" w14:textId="77777777" w:rsidR="007F6343" w:rsidRPr="00B553EF" w:rsidRDefault="008631B5" w:rsidP="00311EF7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مفهوم </w:t>
            </w:r>
            <w:r w:rsidR="00311EF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التحكيم التجاري</w:t>
            </w:r>
          </w:p>
        </w:tc>
        <w:tc>
          <w:tcPr>
            <w:tcW w:w="1379" w:type="dxa"/>
            <w:vAlign w:val="center"/>
          </w:tcPr>
          <w:p w14:paraId="5FDFC09E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ED667C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F816AE8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6770656A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660CEC58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110" w:type="dxa"/>
            <w:gridSpan w:val="2"/>
            <w:vAlign w:val="center"/>
          </w:tcPr>
          <w:p w14:paraId="18D3D35F" w14:textId="77777777" w:rsidR="007F6343" w:rsidRPr="00B553EF" w:rsidRDefault="008631B5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1160B077" w14:textId="77777777" w:rsidR="007F6343" w:rsidRPr="00B553EF" w:rsidRDefault="0027723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455E8D9C" w14:textId="77777777" w:rsidR="007F6343" w:rsidRPr="00B553EF" w:rsidRDefault="00AB2A91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اشكال اتفاق التحكيم</w:t>
            </w:r>
          </w:p>
        </w:tc>
        <w:tc>
          <w:tcPr>
            <w:tcW w:w="1379" w:type="dxa"/>
            <w:vAlign w:val="center"/>
          </w:tcPr>
          <w:p w14:paraId="576B8558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E75B7B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0AD67B6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3D7027CB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5DEF8B77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110" w:type="dxa"/>
            <w:gridSpan w:val="2"/>
            <w:vAlign w:val="center"/>
          </w:tcPr>
          <w:p w14:paraId="49C64D04" w14:textId="77777777" w:rsidR="007F6343" w:rsidRPr="00B553EF" w:rsidRDefault="002B61D1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578564CC" w14:textId="77777777" w:rsidR="007F6343" w:rsidRPr="00B553EF" w:rsidRDefault="007F634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3378D7DA" w14:textId="77777777" w:rsidR="007F6343" w:rsidRPr="00B553EF" w:rsidRDefault="00AB2A91" w:rsidP="00D80C57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تمييز التحكيم عن </w:t>
            </w:r>
            <w:r w:rsidR="00D80C5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الانظمة المشابهة له</w:t>
            </w:r>
          </w:p>
        </w:tc>
        <w:tc>
          <w:tcPr>
            <w:tcW w:w="1379" w:type="dxa"/>
            <w:vAlign w:val="center"/>
          </w:tcPr>
          <w:p w14:paraId="3DFD95B2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649CCA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2DFC407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3AD4C55F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12B37C21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1110" w:type="dxa"/>
            <w:gridSpan w:val="2"/>
            <w:vAlign w:val="center"/>
          </w:tcPr>
          <w:p w14:paraId="0AADA840" w14:textId="77777777" w:rsidR="007F6343" w:rsidRPr="00B553EF" w:rsidRDefault="00B4135C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431C63CF" w14:textId="77777777" w:rsidR="007F6343" w:rsidRPr="00B553EF" w:rsidRDefault="007F634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332DDDC2" w14:textId="77777777" w:rsidR="007F6343" w:rsidRPr="00B553EF" w:rsidRDefault="00AB2A91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الطبيعة القانونية للتحكيم التجاري</w:t>
            </w:r>
          </w:p>
        </w:tc>
        <w:tc>
          <w:tcPr>
            <w:tcW w:w="1379" w:type="dxa"/>
            <w:vAlign w:val="center"/>
          </w:tcPr>
          <w:p w14:paraId="01A121FD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A19777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5B3C7EAE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1698FAB6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0FA49BBD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110" w:type="dxa"/>
            <w:gridSpan w:val="2"/>
            <w:vAlign w:val="center"/>
          </w:tcPr>
          <w:p w14:paraId="38F76D6A" w14:textId="77777777" w:rsidR="007F6343" w:rsidRPr="00B553EF" w:rsidRDefault="00B4135C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072D477D" w14:textId="77777777" w:rsidR="007F6343" w:rsidRPr="00B553EF" w:rsidRDefault="007F634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6F1C40ED" w14:textId="77777777" w:rsidR="007F6343" w:rsidRPr="00B553EF" w:rsidRDefault="00685036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الطبيعة القانونية للتحكيم التجاري</w:t>
            </w:r>
          </w:p>
        </w:tc>
        <w:tc>
          <w:tcPr>
            <w:tcW w:w="1379" w:type="dxa"/>
            <w:vAlign w:val="center"/>
          </w:tcPr>
          <w:p w14:paraId="29F3BEFB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F278D5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F122819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5519CBF4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05D6D15E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1110" w:type="dxa"/>
            <w:gridSpan w:val="2"/>
            <w:vAlign w:val="center"/>
          </w:tcPr>
          <w:p w14:paraId="1D2AADEF" w14:textId="77777777" w:rsidR="007F6343" w:rsidRPr="00B553EF" w:rsidRDefault="00005FDF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095F78CD" w14:textId="77777777" w:rsidR="007F6343" w:rsidRPr="00B553EF" w:rsidRDefault="007F634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2EAA152F" w14:textId="77777777" w:rsidR="007F6343" w:rsidRPr="00B553EF" w:rsidRDefault="00002EEB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نطاق التحكيم التجاري</w:t>
            </w:r>
          </w:p>
        </w:tc>
        <w:tc>
          <w:tcPr>
            <w:tcW w:w="1379" w:type="dxa"/>
            <w:vAlign w:val="center"/>
          </w:tcPr>
          <w:p w14:paraId="4DFB7534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CC3085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2E6E35FC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06193E" w:rsidRPr="00B553EF" w14:paraId="2A663756" w14:textId="77777777" w:rsidTr="00DC095C">
        <w:trPr>
          <w:gridAfter w:val="1"/>
          <w:wAfter w:w="9" w:type="dxa"/>
          <w:trHeight w:val="541"/>
          <w:jc w:val="center"/>
        </w:trPr>
        <w:tc>
          <w:tcPr>
            <w:tcW w:w="900" w:type="dxa"/>
            <w:vAlign w:val="center"/>
          </w:tcPr>
          <w:p w14:paraId="59B22D73" w14:textId="77777777" w:rsidR="0006193E" w:rsidRPr="00B553EF" w:rsidRDefault="0006193E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1110" w:type="dxa"/>
            <w:gridSpan w:val="2"/>
            <w:vAlign w:val="center"/>
          </w:tcPr>
          <w:p w14:paraId="23867E81" w14:textId="77777777" w:rsidR="0006193E" w:rsidRPr="00B553EF" w:rsidRDefault="00D33145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868" w:type="dxa"/>
            <w:vAlign w:val="center"/>
          </w:tcPr>
          <w:p w14:paraId="79AFD9A6" w14:textId="77777777" w:rsidR="0006193E" w:rsidRPr="00B553EF" w:rsidRDefault="00DE3447" w:rsidP="0006193E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 شهري 1</w:t>
            </w:r>
          </w:p>
        </w:tc>
        <w:tc>
          <w:tcPr>
            <w:tcW w:w="2693" w:type="dxa"/>
            <w:gridSpan w:val="2"/>
            <w:vAlign w:val="center"/>
          </w:tcPr>
          <w:p w14:paraId="6A3DBDBF" w14:textId="77777777" w:rsidR="0006193E" w:rsidRPr="00B553EF" w:rsidRDefault="0006193E" w:rsidP="0006193E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 شهري 1</w:t>
            </w:r>
          </w:p>
        </w:tc>
        <w:tc>
          <w:tcPr>
            <w:tcW w:w="1379" w:type="dxa"/>
            <w:vAlign w:val="center"/>
          </w:tcPr>
          <w:p w14:paraId="5DA53FBF" w14:textId="77777777" w:rsidR="0006193E" w:rsidRPr="00B553EF" w:rsidRDefault="00DE3447" w:rsidP="0006193E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8B69CA" w14:textId="77777777" w:rsidR="0006193E" w:rsidRPr="00B553EF" w:rsidRDefault="00DE3447" w:rsidP="00DE344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7F6343" w:rsidRPr="00B553EF" w14:paraId="41F42509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2E65A6A0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1110" w:type="dxa"/>
            <w:gridSpan w:val="2"/>
            <w:vAlign w:val="center"/>
          </w:tcPr>
          <w:p w14:paraId="0CB60D70" w14:textId="77777777" w:rsidR="007F6343" w:rsidRPr="00B553EF" w:rsidRDefault="00005FDF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3F2E35D7" w14:textId="77777777" w:rsidR="007F6343" w:rsidRPr="00B553EF" w:rsidRDefault="007F634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6AD43CC3" w14:textId="77777777" w:rsidR="00002EEB" w:rsidRPr="00002EEB" w:rsidRDefault="00002EEB" w:rsidP="00002EEB">
            <w:pPr>
              <w:spacing w:line="360" w:lineRule="auto"/>
              <w:ind w:left="1" w:hanging="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02EE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الشروط القانونية الواجب تو</w:t>
            </w:r>
            <w:r w:rsidR="00335F9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002EE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فرها في المحكم</w:t>
            </w:r>
          </w:p>
          <w:p w14:paraId="6B2C05DD" w14:textId="77777777" w:rsidR="007F6343" w:rsidRPr="00B553EF" w:rsidRDefault="007F6343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79" w:type="dxa"/>
            <w:vAlign w:val="center"/>
          </w:tcPr>
          <w:p w14:paraId="12E9E766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5EEE20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7EE212B2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الاختبارات الشفوية </w:t>
            </w: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10CC9F16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4E3D932D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1110" w:type="dxa"/>
            <w:gridSpan w:val="2"/>
            <w:vAlign w:val="center"/>
          </w:tcPr>
          <w:p w14:paraId="2B43F513" w14:textId="77777777" w:rsidR="007F6343" w:rsidRPr="00B553EF" w:rsidRDefault="00C56A88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691D9791" w14:textId="77777777" w:rsidR="007F6343" w:rsidRPr="00B553EF" w:rsidRDefault="007F634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2F4C8253" w14:textId="77777777" w:rsidR="007F6343" w:rsidRPr="00B553EF" w:rsidRDefault="00335F94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اجراءات التحكيم</w:t>
            </w:r>
          </w:p>
        </w:tc>
        <w:tc>
          <w:tcPr>
            <w:tcW w:w="1379" w:type="dxa"/>
            <w:vAlign w:val="center"/>
          </w:tcPr>
          <w:p w14:paraId="25306C2B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B26212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4F692C12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3654AB81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14FFBBBA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1110" w:type="dxa"/>
            <w:gridSpan w:val="2"/>
            <w:vAlign w:val="center"/>
          </w:tcPr>
          <w:p w14:paraId="31D192E8" w14:textId="77777777" w:rsidR="007F6343" w:rsidRPr="00B553EF" w:rsidRDefault="00C56A88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4FFD9AEF" w14:textId="77777777" w:rsidR="007F6343" w:rsidRPr="00B553EF" w:rsidRDefault="007F634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4F2D95B2" w14:textId="77777777" w:rsidR="00F10DF2" w:rsidRPr="00F10DF2" w:rsidRDefault="00F10DF2" w:rsidP="00F10DF2">
            <w:pPr>
              <w:spacing w:line="360" w:lineRule="auto"/>
              <w:ind w:left="1" w:hanging="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10DF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طرق الطعن في القرار التحكيمي</w:t>
            </w:r>
          </w:p>
          <w:p w14:paraId="22D4A376" w14:textId="77777777" w:rsidR="007F6343" w:rsidRPr="00B553EF" w:rsidRDefault="007F6343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14:paraId="528F9885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DAF810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06B5E2C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02088818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C59A67C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36DD0CDA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69445724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1110" w:type="dxa"/>
            <w:gridSpan w:val="2"/>
            <w:vAlign w:val="center"/>
          </w:tcPr>
          <w:p w14:paraId="7DCFF3C4" w14:textId="77777777" w:rsidR="007F6343" w:rsidRPr="00B553EF" w:rsidRDefault="00EA4E9F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2DC7916D" w14:textId="77777777" w:rsidR="007F6343" w:rsidRPr="00B553EF" w:rsidRDefault="007F634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5C22D9BD" w14:textId="77777777" w:rsidR="00FF51AE" w:rsidRPr="00B553EF" w:rsidRDefault="00F10DF2" w:rsidP="00F10DF2">
            <w:pPr>
              <w:spacing w:line="360" w:lineRule="auto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اثار التحكيم</w:t>
            </w:r>
          </w:p>
        </w:tc>
        <w:tc>
          <w:tcPr>
            <w:tcW w:w="1379" w:type="dxa"/>
            <w:vAlign w:val="center"/>
          </w:tcPr>
          <w:p w14:paraId="40080B04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9B6CC0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58A7C27D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7592A224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5942E00F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1110" w:type="dxa"/>
            <w:gridSpan w:val="2"/>
            <w:vAlign w:val="center"/>
          </w:tcPr>
          <w:p w14:paraId="759A899F" w14:textId="77777777" w:rsidR="007F6343" w:rsidRPr="00B553EF" w:rsidRDefault="00EA4E9F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449E815D" w14:textId="77777777" w:rsidR="007F6343" w:rsidRPr="00B553EF" w:rsidRDefault="007F634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0FD59625" w14:textId="77777777" w:rsidR="004652B0" w:rsidRPr="00B553EF" w:rsidRDefault="00F10DF2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تنفيذ القرار التحكيمي</w:t>
            </w:r>
          </w:p>
        </w:tc>
        <w:tc>
          <w:tcPr>
            <w:tcW w:w="1379" w:type="dxa"/>
            <w:vAlign w:val="center"/>
          </w:tcPr>
          <w:p w14:paraId="0FEDB640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75808E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0FD1901F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4095DD63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156337B7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1110" w:type="dxa"/>
            <w:gridSpan w:val="2"/>
            <w:vAlign w:val="center"/>
          </w:tcPr>
          <w:p w14:paraId="1A5D2C0B" w14:textId="77777777" w:rsidR="007F6343" w:rsidRPr="00B553EF" w:rsidRDefault="00EA4E9F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036F5D32" w14:textId="77777777" w:rsidR="007F6343" w:rsidRPr="00B553EF" w:rsidRDefault="007F634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6256E74E" w14:textId="77777777" w:rsidR="007F6343" w:rsidRPr="00B553EF" w:rsidRDefault="006956B6" w:rsidP="00F10DF2">
            <w:pPr>
              <w:shd w:val="clear" w:color="auto" w:fill="FFFFFF"/>
              <w:ind w:leftChars="0" w:left="0" w:firstLineChars="0" w:firstLine="0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10D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انقضاء التحكيم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14:paraId="3AF4989E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8FB3D9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27F36C7E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DE3447" w:rsidRPr="00B553EF" w14:paraId="41B88546" w14:textId="77777777" w:rsidTr="00DC095C">
        <w:trPr>
          <w:gridAfter w:val="1"/>
          <w:wAfter w:w="9" w:type="dxa"/>
          <w:trHeight w:val="638"/>
          <w:jc w:val="center"/>
        </w:trPr>
        <w:tc>
          <w:tcPr>
            <w:tcW w:w="900" w:type="dxa"/>
            <w:vAlign w:val="center"/>
          </w:tcPr>
          <w:p w14:paraId="505B00F8" w14:textId="77777777" w:rsidR="00DE3447" w:rsidRPr="00B553EF" w:rsidRDefault="00DE3447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1110" w:type="dxa"/>
            <w:gridSpan w:val="2"/>
            <w:vAlign w:val="center"/>
          </w:tcPr>
          <w:p w14:paraId="4E411A69" w14:textId="77777777" w:rsidR="00DE3447" w:rsidRPr="00B553EF" w:rsidRDefault="00D33145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868" w:type="dxa"/>
            <w:vAlign w:val="center"/>
          </w:tcPr>
          <w:p w14:paraId="329F12B3" w14:textId="77777777" w:rsidR="00DE3447" w:rsidRPr="00B553EF" w:rsidRDefault="00DE3447" w:rsidP="00DE3447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امتحان شهري </w:t>
            </w:r>
            <w:r w:rsidR="002858D6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14:paraId="1B9D2DBA" w14:textId="77777777" w:rsidR="00DE3447" w:rsidRPr="00B553EF" w:rsidRDefault="00DE3447" w:rsidP="00DE3447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 شهري 2</w:t>
            </w:r>
          </w:p>
        </w:tc>
        <w:tc>
          <w:tcPr>
            <w:tcW w:w="1379" w:type="dxa"/>
            <w:vAlign w:val="center"/>
          </w:tcPr>
          <w:p w14:paraId="77F00418" w14:textId="77777777" w:rsidR="00DE3447" w:rsidRPr="00B553EF" w:rsidRDefault="00DE3447" w:rsidP="00DE344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DA1084" w14:textId="77777777" w:rsidR="00DE3447" w:rsidRPr="00B553EF" w:rsidRDefault="00DE3447" w:rsidP="00DE344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06193E" w:rsidRPr="00B553EF" w14:paraId="78A14FD4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5EDDA8CB" w14:textId="77777777" w:rsidR="0006193E" w:rsidRPr="00B553EF" w:rsidRDefault="0006193E" w:rsidP="0006193E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تقييم المقرر</w:t>
            </w:r>
          </w:p>
        </w:tc>
      </w:tr>
      <w:tr w:rsidR="0006193E" w:rsidRPr="00B553EF" w14:paraId="56D53D3A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5F808148" w14:textId="77777777" w:rsidR="0006193E" w:rsidRPr="00B553EF" w:rsidRDefault="0006193E" w:rsidP="0006193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  <w:rtl/>
              </w:rPr>
            </w:pPr>
          </w:p>
          <w:p w14:paraId="5FEC9E5E" w14:textId="77777777" w:rsidR="0006193E" w:rsidRPr="00B553EF" w:rsidRDefault="00DC095C" w:rsidP="0006193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2</w:t>
            </w:r>
            <w:r w:rsidR="0006193E"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>0 % امتحان</w:t>
            </w:r>
            <w:r w:rsidR="00343CCD"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ات</w:t>
            </w:r>
            <w:r w:rsidR="0006193E"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نصف الكورس</w:t>
            </w:r>
            <w:r w:rsidR="0006193E"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 xml:space="preserve"> ، </w:t>
            </w: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2</w:t>
            </w:r>
            <w:r w:rsidR="0006193E"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>0 % الواجبات والتحضير اليومي ، 60 % الامتحان النهائي.</w:t>
            </w:r>
          </w:p>
          <w:p w14:paraId="1384559E" w14:textId="77777777" w:rsidR="0006193E" w:rsidRPr="00B553EF" w:rsidRDefault="0006193E" w:rsidP="0006193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6193E" w:rsidRPr="00B553EF" w14:paraId="45FA0087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4D9AC811" w14:textId="77777777" w:rsidR="0006193E" w:rsidRPr="00B553EF" w:rsidRDefault="0006193E" w:rsidP="0006193E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مصادر التعلم والتدريس</w:t>
            </w:r>
          </w:p>
        </w:tc>
      </w:tr>
      <w:tr w:rsidR="00DC095C" w:rsidRPr="00B553EF" w14:paraId="62FC0DB1" w14:textId="77777777" w:rsidTr="00DC095C">
        <w:trPr>
          <w:jc w:val="center"/>
        </w:trPr>
        <w:tc>
          <w:tcPr>
            <w:tcW w:w="9983" w:type="dxa"/>
            <w:gridSpan w:val="9"/>
          </w:tcPr>
          <w:p w14:paraId="22F31868" w14:textId="77777777" w:rsidR="00DC095C" w:rsidRPr="00B553EF" w:rsidRDefault="00F10DF2" w:rsidP="00F10DF2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sz w:val="24"/>
                <w:szCs w:val="24"/>
                <w:rtl/>
              </w:rPr>
              <w:lastRenderedPageBreak/>
              <w:t>شرح قانون المرافعات العراقي</w:t>
            </w:r>
            <w:r w:rsidR="006956B6">
              <w:rPr>
                <w:rFonts w:hint="cs"/>
                <w:b/>
                <w:bCs/>
                <w:sz w:val="28"/>
                <w:szCs w:val="28"/>
                <w:rtl/>
              </w:rPr>
              <w:t xml:space="preserve">  (</w:t>
            </w:r>
            <w:r w:rsidR="00266E4B">
              <w:rPr>
                <w:rFonts w:hint="cs"/>
                <w:b/>
                <w:bCs/>
                <w:sz w:val="28"/>
                <w:szCs w:val="28"/>
                <w:rtl/>
              </w:rPr>
              <w:t xml:space="preserve">أ.د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عباس العبودي</w:t>
            </w:r>
            <w:r w:rsidR="006956B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C095C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DC095C" w:rsidRPr="00B553EF" w14:paraId="0F07639F" w14:textId="77777777" w:rsidTr="00DC095C">
        <w:trPr>
          <w:jc w:val="center"/>
        </w:trPr>
        <w:tc>
          <w:tcPr>
            <w:tcW w:w="9983" w:type="dxa"/>
            <w:gridSpan w:val="9"/>
          </w:tcPr>
          <w:p w14:paraId="7AA63D2D" w14:textId="77777777" w:rsidR="00DC095C" w:rsidRPr="006956B6" w:rsidRDefault="00DC095C" w:rsidP="0006193E">
            <w:pPr>
              <w:ind w:left="0" w:right="-426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5685ED8B" w14:textId="77777777" w:rsidR="00DC095C" w:rsidRDefault="00DC095C" w:rsidP="00DC095C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6AF6D39F" w14:textId="77777777" w:rsidR="006956B6" w:rsidRDefault="00DC095C" w:rsidP="0006193E">
            <w:pPr>
              <w:ind w:left="1" w:right="-426" w:hanging="3"/>
              <w:jc w:val="both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</w:pPr>
            <w:r w:rsidRPr="007B0CBE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 xml:space="preserve">الكتب والمراجع التي يوصى بها </w:t>
            </w:r>
          </w:p>
          <w:p w14:paraId="1A216AB5" w14:textId="77777777" w:rsidR="00DC095C" w:rsidRPr="00B553EF" w:rsidRDefault="006956B6" w:rsidP="00A12829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A12829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</w:rPr>
              <w:t>التحكيم التجاري</w:t>
            </w: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A12829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</w:rPr>
              <w:t>أد. عاطف الفقي</w:t>
            </w: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="00DC095C" w:rsidRPr="007B0CBE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>                ( المجلات العلمية , التقارير ,....  )</w:t>
            </w:r>
          </w:p>
        </w:tc>
      </w:tr>
      <w:tr w:rsidR="00DC095C" w:rsidRPr="00B553EF" w14:paraId="7F577234" w14:textId="77777777" w:rsidTr="00DC095C">
        <w:trPr>
          <w:jc w:val="center"/>
        </w:trPr>
        <w:tc>
          <w:tcPr>
            <w:tcW w:w="9983" w:type="dxa"/>
            <w:gridSpan w:val="9"/>
          </w:tcPr>
          <w:p w14:paraId="29857147" w14:textId="77777777" w:rsidR="00DC095C" w:rsidRPr="00B553EF" w:rsidRDefault="00DC095C" w:rsidP="0006193E">
            <w:pPr>
              <w:ind w:left="0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الكتب والمراجع الساندة التي يوصى بها (المجلات العلمية، التقارير ..)</w:t>
            </w:r>
          </w:p>
        </w:tc>
      </w:tr>
      <w:tr w:rsidR="00DC095C" w:rsidRPr="00B553EF" w14:paraId="1E1D27B7" w14:textId="77777777" w:rsidTr="00DC095C">
        <w:trPr>
          <w:jc w:val="center"/>
        </w:trPr>
        <w:tc>
          <w:tcPr>
            <w:tcW w:w="9983" w:type="dxa"/>
            <w:gridSpan w:val="9"/>
          </w:tcPr>
          <w:p w14:paraId="58C524AF" w14:textId="77777777" w:rsidR="00DC095C" w:rsidRPr="00B553EF" w:rsidRDefault="00DC095C" w:rsidP="0006193E">
            <w:pPr>
              <w:ind w:left="0" w:right="-426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المراجع الالكترونية، مواقع الانترنيت</w:t>
            </w:r>
          </w:p>
        </w:tc>
      </w:tr>
    </w:tbl>
    <w:p w14:paraId="5F895EA9" w14:textId="77777777" w:rsidR="00E80770" w:rsidRPr="00B553EF" w:rsidRDefault="00E80770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</w:rPr>
      </w:pPr>
    </w:p>
    <w:p w14:paraId="340168AA" w14:textId="77777777" w:rsidR="00E80770" w:rsidRPr="00B553EF" w:rsidRDefault="00E80770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</w:rPr>
      </w:pPr>
    </w:p>
    <w:p w14:paraId="3519117C" w14:textId="77777777" w:rsidR="00E80770" w:rsidRPr="00B553EF" w:rsidRDefault="00E80770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</w:rPr>
      </w:pPr>
    </w:p>
    <w:p w14:paraId="1DC07FB7" w14:textId="77777777" w:rsidR="00E80770" w:rsidRPr="00B553EF" w:rsidRDefault="00E80770">
      <w:pPr>
        <w:shd w:val="clear" w:color="auto" w:fill="FFFFFF"/>
        <w:ind w:left="0" w:hanging="2"/>
        <w:jc w:val="left"/>
        <w:rPr>
          <w:rFonts w:asciiTheme="majorBidi" w:hAnsiTheme="majorBidi" w:cstheme="majorBidi"/>
        </w:rPr>
      </w:pPr>
    </w:p>
    <w:p w14:paraId="7CF055C3" w14:textId="77777777" w:rsidR="00E80770" w:rsidRPr="00B553EF" w:rsidRDefault="00E80770">
      <w:pPr>
        <w:shd w:val="clear" w:color="auto" w:fill="FFFFFF"/>
        <w:ind w:left="0" w:hanging="2"/>
        <w:jc w:val="left"/>
        <w:rPr>
          <w:rFonts w:asciiTheme="majorBidi" w:hAnsiTheme="majorBidi" w:cstheme="majorBidi"/>
        </w:rPr>
      </w:pPr>
    </w:p>
    <w:p w14:paraId="2B170237" w14:textId="77777777" w:rsidR="00E80770" w:rsidRPr="00B553EF" w:rsidRDefault="00E80770">
      <w:pPr>
        <w:shd w:val="clear" w:color="auto" w:fill="FFFFFF"/>
        <w:spacing w:after="240"/>
        <w:ind w:left="0" w:hanging="2"/>
        <w:jc w:val="left"/>
        <w:rPr>
          <w:rFonts w:asciiTheme="majorBidi" w:hAnsiTheme="majorBidi" w:cstheme="majorBidi"/>
          <w:sz w:val="24"/>
          <w:szCs w:val="24"/>
        </w:rPr>
      </w:pPr>
    </w:p>
    <w:sectPr w:rsidR="00E80770" w:rsidRPr="00B553EF" w:rsidSect="00511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E032" w14:textId="77777777" w:rsidR="00511AEE" w:rsidRDefault="00511AEE">
      <w:pPr>
        <w:spacing w:line="240" w:lineRule="auto"/>
        <w:ind w:left="0" w:hanging="2"/>
      </w:pPr>
      <w:r>
        <w:separator/>
      </w:r>
    </w:p>
  </w:endnote>
  <w:endnote w:type="continuationSeparator" w:id="0">
    <w:p w14:paraId="09E8482B" w14:textId="77777777" w:rsidR="00511AEE" w:rsidRDefault="00511A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Calibri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Calibri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3441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06F8" w14:textId="77777777" w:rsidR="00E80770" w:rsidRDefault="00E8077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1"/>
      <w:tblpPr w:leftFromText="187" w:rightFromText="187" w:vertAnchor="text" w:tblpXSpec="center" w:tblpY="1"/>
      <w:bidiVisual/>
      <w:tblW w:w="11161" w:type="dxa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E80770" w14:paraId="077BB3B4" w14:textId="77777777" w:rsidTr="00D35F34">
      <w:trPr>
        <w:cantSplit/>
        <w:trHeight w:val="151"/>
      </w:trPr>
      <w:tc>
        <w:tcPr>
          <w:tcW w:w="5023" w:type="dxa"/>
          <w:tcBorders>
            <w:bottom w:val="single" w:sz="4" w:space="0" w:color="4F81BD"/>
          </w:tcBorders>
        </w:tcPr>
        <w:p w14:paraId="26E22293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4C552A02" w14:textId="77777777" w:rsidR="00E80770" w:rsidRDefault="00CC65F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 w:rsidR="00926C19"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A12829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7A3968F0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E80770" w14:paraId="7E25DDF9" w14:textId="77777777" w:rsidTr="00D35F34">
      <w:trPr>
        <w:cantSplit/>
        <w:trHeight w:val="150"/>
      </w:trPr>
      <w:tc>
        <w:tcPr>
          <w:tcW w:w="5023" w:type="dxa"/>
          <w:tcBorders>
            <w:top w:val="single" w:sz="4" w:space="0" w:color="4F81BD"/>
          </w:tcBorders>
        </w:tcPr>
        <w:p w14:paraId="2FA9C540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1F00FF52" w14:textId="77777777" w:rsidR="00E80770" w:rsidRDefault="00E807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044FA2D1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0DC1A68D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C458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EB52" w14:textId="77777777" w:rsidR="00511AEE" w:rsidRDefault="00511AEE">
      <w:pPr>
        <w:spacing w:line="240" w:lineRule="auto"/>
        <w:ind w:left="0" w:hanging="2"/>
      </w:pPr>
      <w:r>
        <w:separator/>
      </w:r>
    </w:p>
  </w:footnote>
  <w:footnote w:type="continuationSeparator" w:id="0">
    <w:p w14:paraId="0F1ECDE7" w14:textId="77777777" w:rsidR="00511AEE" w:rsidRDefault="00511AE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A6F2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F909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FCA2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3ECF"/>
    <w:multiLevelType w:val="hybridMultilevel"/>
    <w:tmpl w:val="8232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1FB5"/>
    <w:multiLevelType w:val="hybridMultilevel"/>
    <w:tmpl w:val="1D824F1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8B8615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EC138E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31254E8"/>
    <w:multiLevelType w:val="multilevel"/>
    <w:tmpl w:val="FFFFFFFF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CA80D3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2AA0577"/>
    <w:multiLevelType w:val="hybridMultilevel"/>
    <w:tmpl w:val="87C29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B36167"/>
    <w:multiLevelType w:val="hybridMultilevel"/>
    <w:tmpl w:val="CE04E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44442296">
    <w:abstractNumId w:val="4"/>
  </w:num>
  <w:num w:numId="2" w16cid:durableId="2124304825">
    <w:abstractNumId w:val="3"/>
  </w:num>
  <w:num w:numId="3" w16cid:durableId="2074614931">
    <w:abstractNumId w:val="5"/>
  </w:num>
  <w:num w:numId="4" w16cid:durableId="1966619749">
    <w:abstractNumId w:val="2"/>
  </w:num>
  <w:num w:numId="5" w16cid:durableId="1486044803">
    <w:abstractNumId w:val="6"/>
  </w:num>
  <w:num w:numId="6" w16cid:durableId="917403499">
    <w:abstractNumId w:val="7"/>
  </w:num>
  <w:num w:numId="7" w16cid:durableId="1348292729">
    <w:abstractNumId w:val="0"/>
  </w:num>
  <w:num w:numId="8" w16cid:durableId="915671141">
    <w:abstractNumId w:val="1"/>
  </w:num>
  <w:num w:numId="9" w16cid:durableId="14175505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770"/>
    <w:rsid w:val="00002EEB"/>
    <w:rsid w:val="00005FDF"/>
    <w:rsid w:val="0006193E"/>
    <w:rsid w:val="000D1050"/>
    <w:rsid w:val="000D41EB"/>
    <w:rsid w:val="000F0F4F"/>
    <w:rsid w:val="001412C4"/>
    <w:rsid w:val="00163BD0"/>
    <w:rsid w:val="00181DB5"/>
    <w:rsid w:val="001A6AC9"/>
    <w:rsid w:val="0023062E"/>
    <w:rsid w:val="00240329"/>
    <w:rsid w:val="0024371F"/>
    <w:rsid w:val="00266E4B"/>
    <w:rsid w:val="00277233"/>
    <w:rsid w:val="002858D6"/>
    <w:rsid w:val="002B61D1"/>
    <w:rsid w:val="00303C77"/>
    <w:rsid w:val="00311EF7"/>
    <w:rsid w:val="00335F94"/>
    <w:rsid w:val="00343CCD"/>
    <w:rsid w:val="003A1948"/>
    <w:rsid w:val="003B62EB"/>
    <w:rsid w:val="003B6D53"/>
    <w:rsid w:val="00425044"/>
    <w:rsid w:val="00452B6E"/>
    <w:rsid w:val="004652B0"/>
    <w:rsid w:val="004B07D4"/>
    <w:rsid w:val="00511AEE"/>
    <w:rsid w:val="00536D10"/>
    <w:rsid w:val="0055432C"/>
    <w:rsid w:val="0059331B"/>
    <w:rsid w:val="005F4C86"/>
    <w:rsid w:val="00685036"/>
    <w:rsid w:val="00686BA3"/>
    <w:rsid w:val="006956B6"/>
    <w:rsid w:val="006A53F6"/>
    <w:rsid w:val="006D1094"/>
    <w:rsid w:val="007638C5"/>
    <w:rsid w:val="007E6559"/>
    <w:rsid w:val="007F5FEA"/>
    <w:rsid w:val="007F6343"/>
    <w:rsid w:val="008519C2"/>
    <w:rsid w:val="008631B5"/>
    <w:rsid w:val="008A61A5"/>
    <w:rsid w:val="0092094F"/>
    <w:rsid w:val="00926C19"/>
    <w:rsid w:val="009274A0"/>
    <w:rsid w:val="00966CE3"/>
    <w:rsid w:val="009A4810"/>
    <w:rsid w:val="00A12829"/>
    <w:rsid w:val="00A15584"/>
    <w:rsid w:val="00A60FC0"/>
    <w:rsid w:val="00A83C6B"/>
    <w:rsid w:val="00A854C1"/>
    <w:rsid w:val="00AA18A9"/>
    <w:rsid w:val="00AB2A91"/>
    <w:rsid w:val="00AC0069"/>
    <w:rsid w:val="00AF72D2"/>
    <w:rsid w:val="00B4135C"/>
    <w:rsid w:val="00B426F7"/>
    <w:rsid w:val="00B553EF"/>
    <w:rsid w:val="00B75E8A"/>
    <w:rsid w:val="00B97B41"/>
    <w:rsid w:val="00BA3C48"/>
    <w:rsid w:val="00BB0051"/>
    <w:rsid w:val="00BF2689"/>
    <w:rsid w:val="00C56A88"/>
    <w:rsid w:val="00CC65FF"/>
    <w:rsid w:val="00CE126E"/>
    <w:rsid w:val="00CE3163"/>
    <w:rsid w:val="00CF178A"/>
    <w:rsid w:val="00D33145"/>
    <w:rsid w:val="00D35F34"/>
    <w:rsid w:val="00D45510"/>
    <w:rsid w:val="00D80B46"/>
    <w:rsid w:val="00D80C57"/>
    <w:rsid w:val="00DC095C"/>
    <w:rsid w:val="00DE026F"/>
    <w:rsid w:val="00DE3447"/>
    <w:rsid w:val="00E80770"/>
    <w:rsid w:val="00E87DFE"/>
    <w:rsid w:val="00E962D2"/>
    <w:rsid w:val="00EA4E9F"/>
    <w:rsid w:val="00EB1C50"/>
    <w:rsid w:val="00EE1465"/>
    <w:rsid w:val="00F00BBB"/>
    <w:rsid w:val="00F10DF2"/>
    <w:rsid w:val="00F40AEA"/>
    <w:rsid w:val="00F76642"/>
    <w:rsid w:val="00FB2689"/>
    <w:rsid w:val="00FF3D4F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11DB"/>
  <w15:docId w15:val="{17EE3047-8222-4165-812B-F2DECAD2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5FF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rsid w:val="00CC65FF"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C65FF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C65FF"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C65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C65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C65FF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CC65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CC65FF"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2">
    <w:name w:val="Table Normal2"/>
    <w:next w:val="TableNormal1"/>
    <w:rsid w:val="00CC65F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C65FF"/>
    <w:pPr>
      <w:jc w:val="center"/>
    </w:pPr>
    <w:rPr>
      <w:b/>
      <w:bCs/>
      <w:szCs w:val="36"/>
    </w:rPr>
  </w:style>
  <w:style w:type="paragraph" w:styleId="Footer">
    <w:name w:val="footer"/>
    <w:basedOn w:val="Normal"/>
    <w:rsid w:val="00CC65FF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CC65FF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sid w:val="00CC65FF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rsid w:val="00CC65FF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rsid w:val="00CC65FF"/>
    <w:pPr>
      <w:ind w:left="720" w:right="720"/>
    </w:pPr>
  </w:style>
  <w:style w:type="paragraph" w:styleId="BalloonText">
    <w:name w:val="Balloon Text"/>
    <w:basedOn w:val="Normal"/>
    <w:rsid w:val="00CC65FF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CC65FF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1">
    <w:name w:val="Light Shading - Accent 21"/>
    <w:basedOn w:val="TableNormal2"/>
    <w:rsid w:val="00CC65FF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customStyle="1" w:styleId="MediumShading1-Accent21">
    <w:name w:val="Medium Shading 1 - Accent 21"/>
    <w:basedOn w:val="TableNormal2"/>
    <w:rsid w:val="00CC65FF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customStyle="1" w:styleId="LightGrid-Accent21">
    <w:name w:val="Light Grid - Accent 21"/>
    <w:basedOn w:val="TableNormal2"/>
    <w:rsid w:val="00CC65FF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2"/>
    <w:rsid w:val="00CC65F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2"/>
    <w:rsid w:val="00CC65F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customStyle="1" w:styleId="GridTable2-Accent31">
    <w:name w:val="Grid Table 2 - Accent 31"/>
    <w:basedOn w:val="TableNormal2"/>
    <w:rsid w:val="00CC65FF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customStyle="1" w:styleId="GridTable4-Accent31">
    <w:name w:val="Grid Table 4 - Accent 31"/>
    <w:basedOn w:val="TableNormal2"/>
    <w:rsid w:val="00CC65FF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customStyle="1" w:styleId="GridTable4-Accent41">
    <w:name w:val="Grid Table 4 - Accent 41"/>
    <w:basedOn w:val="TableNormal2"/>
    <w:rsid w:val="00CC65FF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customStyle="1" w:styleId="MediumGrid1-Accent11">
    <w:name w:val="Medium Grid 1 - Accent 11"/>
    <w:basedOn w:val="TableNormal2"/>
    <w:rsid w:val="00CC65F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ListParagraph">
    <w:name w:val="List Paragraph"/>
    <w:basedOn w:val="Normal"/>
    <w:rsid w:val="00CC65FF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2"/>
    <w:rsid w:val="00CC65F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rsid w:val="00CC65FF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sid w:val="00CC65FF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sid w:val="00CC65FF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1">
    <w:name w:val="Medium Grid 2 - Accent 11"/>
    <w:basedOn w:val="TableNormal2"/>
    <w:rsid w:val="00CC65F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sid w:val="00CC65FF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rsid w:val="00CC65FF"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sid w:val="00CC65FF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rsid w:val="00CC65FF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">
    <w:basedOn w:val="TableNormal2"/>
    <w:rsid w:val="00CC65FF"/>
    <w:tblPr>
      <w:tblStyleRowBandSize w:val="1"/>
      <w:tblStyleColBandSize w:val="1"/>
    </w:tblPr>
  </w:style>
  <w:style w:type="table" w:customStyle="1" w:styleId="a0">
    <w:basedOn w:val="TableNormal2"/>
    <w:rsid w:val="00CC65FF"/>
    <w:tblPr>
      <w:tblStyleRowBandSize w:val="1"/>
      <w:tblStyleColBandSize w:val="1"/>
    </w:tblPr>
  </w:style>
  <w:style w:type="table" w:customStyle="1" w:styleId="a1">
    <w:basedOn w:val="TableNormal2"/>
    <w:rsid w:val="00CC65FF"/>
    <w:tblPr>
      <w:tblStyleRowBandSize w:val="1"/>
      <w:tblStyleColBandSize w:val="1"/>
    </w:tblPr>
  </w:style>
  <w:style w:type="table" w:customStyle="1" w:styleId="a2">
    <w:basedOn w:val="TableNormal2"/>
    <w:rsid w:val="00CC65FF"/>
    <w:tblPr>
      <w:tblStyleRowBandSize w:val="1"/>
      <w:tblStyleColBandSize w:val="1"/>
    </w:tblPr>
  </w:style>
  <w:style w:type="table" w:customStyle="1" w:styleId="a3">
    <w:basedOn w:val="TableNormal2"/>
    <w:rsid w:val="00CC65FF"/>
    <w:tblPr>
      <w:tblStyleRowBandSize w:val="1"/>
      <w:tblStyleColBandSize w:val="1"/>
    </w:tblPr>
  </w:style>
  <w:style w:type="table" w:customStyle="1" w:styleId="a4">
    <w:basedOn w:val="TableNormal2"/>
    <w:rsid w:val="00CC65FF"/>
    <w:tblPr>
      <w:tblStyleRowBandSize w:val="1"/>
      <w:tblStyleColBandSize w:val="1"/>
    </w:tblPr>
  </w:style>
  <w:style w:type="table" w:customStyle="1" w:styleId="a5">
    <w:basedOn w:val="TableNormal2"/>
    <w:rsid w:val="00CC65FF"/>
    <w:tblPr>
      <w:tblStyleRowBandSize w:val="1"/>
      <w:tblStyleColBandSize w:val="1"/>
    </w:tblPr>
  </w:style>
  <w:style w:type="table" w:customStyle="1" w:styleId="a6">
    <w:basedOn w:val="TableNormal2"/>
    <w:rsid w:val="00CC65FF"/>
    <w:tblPr>
      <w:tblStyleRowBandSize w:val="1"/>
      <w:tblStyleColBandSize w:val="1"/>
    </w:tblPr>
  </w:style>
  <w:style w:type="table" w:customStyle="1" w:styleId="a7">
    <w:basedOn w:val="TableNormal2"/>
    <w:rsid w:val="00CC65FF"/>
    <w:tblPr>
      <w:tblStyleRowBandSize w:val="1"/>
      <w:tblStyleColBandSize w:val="1"/>
    </w:tblPr>
  </w:style>
  <w:style w:type="table" w:customStyle="1" w:styleId="a8">
    <w:basedOn w:val="TableNormal2"/>
    <w:rsid w:val="00CC65FF"/>
    <w:tblPr>
      <w:tblStyleRowBandSize w:val="1"/>
      <w:tblStyleColBandSize w:val="1"/>
    </w:tblPr>
  </w:style>
  <w:style w:type="table" w:customStyle="1" w:styleId="a9">
    <w:basedOn w:val="TableNormal2"/>
    <w:rsid w:val="00CC65FF"/>
    <w:tblPr>
      <w:tblStyleRowBandSize w:val="1"/>
      <w:tblStyleColBandSize w:val="1"/>
    </w:tblPr>
  </w:style>
  <w:style w:type="table" w:customStyle="1" w:styleId="aa">
    <w:basedOn w:val="TableNormal2"/>
    <w:rsid w:val="00CC65FF"/>
    <w:tblPr>
      <w:tblStyleRowBandSize w:val="1"/>
      <w:tblStyleColBandSize w:val="1"/>
    </w:tblPr>
  </w:style>
  <w:style w:type="table" w:customStyle="1" w:styleId="ab">
    <w:basedOn w:val="TableNormal2"/>
    <w:rsid w:val="00CC65FF"/>
    <w:tblPr>
      <w:tblStyleRowBandSize w:val="1"/>
      <w:tblStyleColBandSize w:val="1"/>
    </w:tblPr>
  </w:style>
  <w:style w:type="table" w:customStyle="1" w:styleId="ac">
    <w:basedOn w:val="TableNormal2"/>
    <w:rsid w:val="00CC65FF"/>
    <w:tblPr>
      <w:tblStyleRowBandSize w:val="1"/>
      <w:tblStyleColBandSize w:val="1"/>
    </w:tblPr>
  </w:style>
  <w:style w:type="table" w:customStyle="1" w:styleId="ad">
    <w:basedOn w:val="TableNormal2"/>
    <w:rsid w:val="00CC65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2"/>
    <w:rsid w:val="00CC65FF"/>
    <w:tblPr>
      <w:tblStyleRowBandSize w:val="1"/>
      <w:tblStyleColBandSize w:val="1"/>
    </w:tblPr>
  </w:style>
  <w:style w:type="table" w:customStyle="1" w:styleId="af">
    <w:basedOn w:val="TableNormal2"/>
    <w:rsid w:val="00CC65FF"/>
    <w:tblPr>
      <w:tblStyleRowBandSize w:val="1"/>
      <w:tblStyleColBandSize w:val="1"/>
    </w:tblPr>
  </w:style>
  <w:style w:type="table" w:customStyle="1" w:styleId="af0">
    <w:basedOn w:val="TableNormal2"/>
    <w:rsid w:val="00CC65FF"/>
    <w:tblPr>
      <w:tblStyleRowBandSize w:val="1"/>
      <w:tblStyleColBandSize w:val="1"/>
    </w:tblPr>
  </w:style>
  <w:style w:type="table" w:customStyle="1" w:styleId="af1">
    <w:basedOn w:val="TableNormal2"/>
    <w:rsid w:val="00CC65FF"/>
    <w:tblPr>
      <w:tblStyleRowBandSize w:val="1"/>
      <w:tblStyleColBandSize w:val="1"/>
    </w:tblPr>
  </w:style>
  <w:style w:type="paragraph" w:customStyle="1" w:styleId="1">
    <w:name w:val="عادي1"/>
    <w:rsid w:val="00A15584"/>
    <w:pPr>
      <w:widowControl w:val="0"/>
      <w:bidi w:val="0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E962D2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B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33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0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Future For Computer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LENOVO</cp:lastModifiedBy>
  <cp:revision>4</cp:revision>
  <cp:lastPrinted>2024-04-07T11:13:00Z</cp:lastPrinted>
  <dcterms:created xsi:type="dcterms:W3CDTF">2024-04-06T22:08:00Z</dcterms:created>
  <dcterms:modified xsi:type="dcterms:W3CDTF">2024-04-07T11:14:00Z</dcterms:modified>
</cp:coreProperties>
</file>